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E304" w14:textId="77777777" w:rsidR="00153A7E" w:rsidRDefault="00153A7E">
      <w:pPr>
        <w:pStyle w:val="Corpsdetexte"/>
        <w:rPr>
          <w:rFonts w:ascii="Times New Roman"/>
          <w:sz w:val="11"/>
        </w:rPr>
      </w:pPr>
    </w:p>
    <w:p w14:paraId="460BF5D5" w14:textId="77777777" w:rsidR="00153A7E" w:rsidRDefault="00422692">
      <w:pPr>
        <w:pStyle w:val="Corpsdetexte"/>
        <w:ind w:left="933"/>
        <w:rPr>
          <w:rFonts w:ascii="Times New Roman"/>
          <w:sz w:val="20"/>
        </w:rPr>
      </w:pPr>
      <w:r>
        <w:rPr>
          <w:rFonts w:ascii="Times New Roman"/>
          <w:noProof/>
          <w:sz w:val="20"/>
        </w:rPr>
        <w:drawing>
          <wp:inline distT="0" distB="0" distL="0" distR="0" wp14:anchorId="5C59351F" wp14:editId="6557CDD0">
            <wp:extent cx="4848225" cy="6905559"/>
            <wp:effectExtent l="0" t="0" r="0" b="0"/>
            <wp:docPr id="2" name="Image 2"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iles de la Baie2020.JPG"/>
                    <pic:cNvPicPr/>
                  </pic:nvPicPr>
                  <pic:blipFill>
                    <a:blip r:embed="rId5">
                      <a:extLst>
                        <a:ext uri="{28A0092B-C50C-407E-A947-70E740481C1C}">
                          <a14:useLocalDpi xmlns:a14="http://schemas.microsoft.com/office/drawing/2010/main" val="0"/>
                        </a:ext>
                      </a:extLst>
                    </a:blip>
                    <a:stretch>
                      <a:fillRect/>
                    </a:stretch>
                  </pic:blipFill>
                  <pic:spPr>
                    <a:xfrm>
                      <a:off x="0" y="0"/>
                      <a:ext cx="4853989" cy="6913769"/>
                    </a:xfrm>
                    <a:prstGeom prst="rect">
                      <a:avLst/>
                    </a:prstGeom>
                  </pic:spPr>
                </pic:pic>
              </a:graphicData>
            </a:graphic>
          </wp:inline>
        </w:drawing>
      </w:r>
    </w:p>
    <w:p w14:paraId="53E2BD00" w14:textId="77777777" w:rsidR="00153A7E" w:rsidRDefault="00153A7E">
      <w:pPr>
        <w:pStyle w:val="Corpsdetexte"/>
        <w:rPr>
          <w:rFonts w:ascii="Times New Roman"/>
          <w:sz w:val="20"/>
        </w:rPr>
      </w:pPr>
    </w:p>
    <w:p w14:paraId="3C7993EC" w14:textId="77777777" w:rsidR="00153A7E" w:rsidRDefault="00153A7E">
      <w:pPr>
        <w:pStyle w:val="Corpsdetexte"/>
        <w:rPr>
          <w:rFonts w:ascii="Times New Roman"/>
          <w:sz w:val="20"/>
        </w:rPr>
      </w:pPr>
    </w:p>
    <w:p w14:paraId="1F2CA64B" w14:textId="77777777" w:rsidR="00153A7E" w:rsidRDefault="00153A7E">
      <w:pPr>
        <w:pStyle w:val="Corpsdetexte"/>
        <w:rPr>
          <w:rFonts w:ascii="Times New Roman"/>
          <w:sz w:val="20"/>
        </w:rPr>
      </w:pPr>
    </w:p>
    <w:p w14:paraId="0EF451C2" w14:textId="77777777" w:rsidR="00153A7E" w:rsidRDefault="00153A7E">
      <w:pPr>
        <w:pStyle w:val="Corpsdetexte"/>
        <w:rPr>
          <w:rFonts w:ascii="Times New Roman"/>
          <w:sz w:val="20"/>
        </w:rPr>
      </w:pPr>
    </w:p>
    <w:p w14:paraId="4DF13008" w14:textId="77777777" w:rsidR="00153A7E" w:rsidRDefault="00153A7E">
      <w:pPr>
        <w:pStyle w:val="Corpsdetexte"/>
        <w:rPr>
          <w:rFonts w:ascii="Times New Roman"/>
          <w:sz w:val="20"/>
        </w:rPr>
      </w:pPr>
    </w:p>
    <w:p w14:paraId="38CC715B" w14:textId="77777777" w:rsidR="00153A7E" w:rsidRDefault="00153A7E">
      <w:pPr>
        <w:pStyle w:val="Corpsdetexte"/>
        <w:spacing w:before="5"/>
        <w:rPr>
          <w:rFonts w:ascii="Times New Roman"/>
          <w:sz w:val="16"/>
        </w:rPr>
      </w:pPr>
    </w:p>
    <w:p w14:paraId="162590B8" w14:textId="77777777" w:rsidR="00153A7E" w:rsidRDefault="000E34D0">
      <w:pPr>
        <w:spacing w:before="77"/>
        <w:ind w:left="1732" w:right="1376"/>
        <w:jc w:val="center"/>
        <w:rPr>
          <w:rFonts w:ascii="Arial"/>
          <w:b/>
          <w:color w:val="44536A"/>
          <w:sz w:val="72"/>
        </w:rPr>
      </w:pPr>
      <w:r>
        <w:rPr>
          <w:rFonts w:ascii="Arial"/>
          <w:b/>
          <w:color w:val="44536A"/>
          <w:sz w:val="72"/>
        </w:rPr>
        <w:t>AVIS DE COURSE</w:t>
      </w:r>
    </w:p>
    <w:p w14:paraId="3A2DA275" w14:textId="77777777" w:rsidR="000935BE" w:rsidRPr="000935BE" w:rsidRDefault="000935BE">
      <w:pPr>
        <w:spacing w:before="77"/>
        <w:ind w:left="1732" w:right="1376"/>
        <w:jc w:val="center"/>
        <w:rPr>
          <w:rFonts w:ascii="Arial"/>
          <w:b/>
          <w:szCs w:val="2"/>
        </w:rPr>
      </w:pPr>
      <w:r>
        <w:rPr>
          <w:rFonts w:ascii="Arial"/>
          <w:b/>
          <w:color w:val="44536A"/>
          <w:szCs w:val="2"/>
        </w:rPr>
        <w:t>Modifi</w:t>
      </w:r>
      <w:r>
        <w:rPr>
          <w:rFonts w:ascii="Arial"/>
          <w:b/>
          <w:color w:val="44536A"/>
          <w:szCs w:val="2"/>
        </w:rPr>
        <w:t>é</w:t>
      </w:r>
      <w:r>
        <w:rPr>
          <w:rFonts w:ascii="Arial"/>
          <w:b/>
          <w:color w:val="44536A"/>
          <w:szCs w:val="2"/>
        </w:rPr>
        <w:t xml:space="preserve"> par </w:t>
      </w:r>
      <w:r w:rsidR="00CF7C37">
        <w:rPr>
          <w:rFonts w:ascii="Arial"/>
          <w:b/>
          <w:color w:val="44536A"/>
          <w:szCs w:val="2"/>
        </w:rPr>
        <w:t>l</w:t>
      </w:r>
      <w:r w:rsidR="00CF7C37">
        <w:rPr>
          <w:rFonts w:ascii="Arial"/>
          <w:b/>
          <w:color w:val="44536A"/>
          <w:szCs w:val="2"/>
        </w:rPr>
        <w:t>’</w:t>
      </w:r>
      <w:r>
        <w:rPr>
          <w:rFonts w:ascii="Arial"/>
          <w:b/>
          <w:color w:val="44536A"/>
          <w:szCs w:val="2"/>
        </w:rPr>
        <w:t>Avenant N</w:t>
      </w:r>
      <w:r>
        <w:rPr>
          <w:rFonts w:ascii="Arial"/>
          <w:b/>
          <w:color w:val="44536A"/>
          <w:szCs w:val="2"/>
        </w:rPr>
        <w:t>°</w:t>
      </w:r>
      <w:r>
        <w:rPr>
          <w:rFonts w:ascii="Arial"/>
          <w:b/>
          <w:color w:val="44536A"/>
          <w:szCs w:val="2"/>
        </w:rPr>
        <w:t xml:space="preserve">1 </w:t>
      </w:r>
      <w:r>
        <w:rPr>
          <w:rFonts w:ascii="Arial"/>
          <w:b/>
          <w:color w:val="44536A"/>
          <w:szCs w:val="2"/>
        </w:rPr>
        <w:t>à</w:t>
      </w:r>
      <w:r>
        <w:rPr>
          <w:rFonts w:ascii="Arial"/>
          <w:b/>
          <w:color w:val="44536A"/>
          <w:szCs w:val="2"/>
        </w:rPr>
        <w:t xml:space="preserve"> l</w:t>
      </w:r>
      <w:r>
        <w:rPr>
          <w:rFonts w:ascii="Arial"/>
          <w:b/>
          <w:color w:val="44536A"/>
          <w:szCs w:val="2"/>
        </w:rPr>
        <w:t>’</w:t>
      </w:r>
      <w:r>
        <w:rPr>
          <w:rFonts w:ascii="Arial"/>
          <w:b/>
          <w:color w:val="44536A"/>
          <w:szCs w:val="2"/>
        </w:rPr>
        <w:t>Avis de Course</w:t>
      </w:r>
    </w:p>
    <w:p w14:paraId="03BE4484" w14:textId="77777777" w:rsidR="00153A7E" w:rsidRPr="00CF7C37" w:rsidRDefault="00CF7C37">
      <w:pPr>
        <w:jc w:val="center"/>
        <w:rPr>
          <w:rFonts w:ascii="Arial"/>
          <w:sz w:val="20"/>
          <w:szCs w:val="2"/>
        </w:rPr>
        <w:sectPr w:rsidR="00153A7E" w:rsidRPr="00CF7C37">
          <w:type w:val="continuous"/>
          <w:pgSz w:w="11910" w:h="16840"/>
          <w:pgMar w:top="1580" w:right="1300" w:bottom="280" w:left="1300" w:header="720" w:footer="720" w:gutter="0"/>
          <w:cols w:space="720"/>
        </w:sectPr>
      </w:pPr>
      <w:r w:rsidRPr="00CF7C37">
        <w:rPr>
          <w:rFonts w:ascii="Arial"/>
          <w:sz w:val="20"/>
          <w:szCs w:val="2"/>
        </w:rPr>
        <w:t>(texte</w:t>
      </w:r>
      <w:r>
        <w:rPr>
          <w:rFonts w:ascii="Arial"/>
          <w:sz w:val="20"/>
          <w:szCs w:val="2"/>
        </w:rPr>
        <w:t xml:space="preserve"> mis en gras</w:t>
      </w:r>
      <w:r w:rsidRPr="00CF7C37">
        <w:rPr>
          <w:rFonts w:ascii="Arial"/>
          <w:sz w:val="20"/>
          <w:szCs w:val="2"/>
        </w:rPr>
        <w:t xml:space="preserve"> en italique et soulign</w:t>
      </w:r>
      <w:r w:rsidRPr="00CF7C37">
        <w:rPr>
          <w:rFonts w:ascii="Arial"/>
          <w:sz w:val="20"/>
          <w:szCs w:val="2"/>
        </w:rPr>
        <w:t>é</w:t>
      </w:r>
      <w:r w:rsidRPr="00CF7C37">
        <w:rPr>
          <w:rFonts w:ascii="Arial"/>
          <w:sz w:val="20"/>
          <w:szCs w:val="2"/>
        </w:rPr>
        <w:t>)</w:t>
      </w:r>
    </w:p>
    <w:p w14:paraId="35571F8C" w14:textId="77777777" w:rsidR="00153A7E" w:rsidRDefault="000E34D0">
      <w:pPr>
        <w:pStyle w:val="Corpsdetexte"/>
        <w:spacing w:before="28" w:line="252" w:lineRule="auto"/>
        <w:ind w:left="118" w:right="121"/>
        <w:jc w:val="both"/>
      </w:pPr>
      <w:r>
        <w:rPr>
          <w:color w:val="333399"/>
        </w:rPr>
        <w:lastRenderedPageBreak/>
        <w:t>La notation (DP) dans une règle de cet Avis de Course (AC) signifie que la pénalité pour une infraction à cette règle peut, à la discrétion du jury, être inférieure à une disqualification.</w:t>
      </w:r>
    </w:p>
    <w:p w14:paraId="6A61FC0C" w14:textId="77777777" w:rsidR="00153A7E" w:rsidRDefault="00153A7E">
      <w:pPr>
        <w:pStyle w:val="Corpsdetexte"/>
      </w:pPr>
    </w:p>
    <w:p w14:paraId="4C0F4F6C" w14:textId="77777777" w:rsidR="00153A7E" w:rsidRDefault="00153A7E">
      <w:pPr>
        <w:pStyle w:val="Corpsdetexte"/>
        <w:spacing w:before="6"/>
        <w:rPr>
          <w:sz w:val="27"/>
        </w:rPr>
      </w:pPr>
    </w:p>
    <w:p w14:paraId="0266ADC4" w14:textId="77777777" w:rsidR="00153A7E" w:rsidRDefault="000E34D0">
      <w:pPr>
        <w:pStyle w:val="Titre1"/>
        <w:numPr>
          <w:ilvl w:val="0"/>
          <w:numId w:val="5"/>
        </w:numPr>
        <w:tabs>
          <w:tab w:val="left" w:pos="361"/>
        </w:tabs>
        <w:ind w:hanging="243"/>
      </w:pPr>
      <w:r>
        <w:rPr>
          <w:color w:val="FF0000"/>
        </w:rPr>
        <w:t>REGLES</w:t>
      </w:r>
    </w:p>
    <w:p w14:paraId="3824EF47" w14:textId="77777777" w:rsidR="00153A7E" w:rsidRDefault="000E34D0">
      <w:pPr>
        <w:pStyle w:val="Corpsdetexte"/>
        <w:spacing w:before="146"/>
        <w:ind w:left="118"/>
      </w:pPr>
      <w:r>
        <w:rPr>
          <w:color w:val="333399"/>
        </w:rPr>
        <w:t>La régate sera régie par :</w:t>
      </w:r>
    </w:p>
    <w:p w14:paraId="7BFC3DAD" w14:textId="77777777" w:rsidR="00153A7E" w:rsidRDefault="000E34D0">
      <w:pPr>
        <w:pStyle w:val="Paragraphedeliste"/>
        <w:numPr>
          <w:ilvl w:val="1"/>
          <w:numId w:val="5"/>
        </w:numPr>
        <w:tabs>
          <w:tab w:val="left" w:pos="547"/>
        </w:tabs>
        <w:spacing w:before="146"/>
        <w:ind w:hanging="429"/>
        <w:rPr>
          <w:sz w:val="24"/>
        </w:rPr>
      </w:pPr>
      <w:r>
        <w:rPr>
          <w:color w:val="333399"/>
          <w:sz w:val="24"/>
        </w:rPr>
        <w:t>Les règles telles que définies dans Les Règles de Course à la Voile (RCV),</w:t>
      </w:r>
      <w:r>
        <w:rPr>
          <w:color w:val="333399"/>
          <w:spacing w:val="-19"/>
          <w:sz w:val="24"/>
        </w:rPr>
        <w:t xml:space="preserve"> </w:t>
      </w:r>
      <w:r>
        <w:rPr>
          <w:color w:val="333399"/>
          <w:sz w:val="24"/>
        </w:rPr>
        <w:t>2017-2020</w:t>
      </w:r>
    </w:p>
    <w:p w14:paraId="16D70040" w14:textId="77777777" w:rsidR="00153A7E" w:rsidRDefault="000E34D0">
      <w:pPr>
        <w:pStyle w:val="Paragraphedeliste"/>
        <w:numPr>
          <w:ilvl w:val="1"/>
          <w:numId w:val="5"/>
        </w:numPr>
        <w:tabs>
          <w:tab w:val="left" w:pos="561"/>
        </w:tabs>
        <w:spacing w:before="182"/>
        <w:ind w:left="560" w:hanging="435"/>
        <w:rPr>
          <w:sz w:val="24"/>
        </w:rPr>
      </w:pPr>
      <w:r>
        <w:rPr>
          <w:color w:val="333399"/>
          <w:sz w:val="24"/>
        </w:rPr>
        <w:t>Les prescriptions nationales traduites pour les concurrents étrangers feront</w:t>
      </w:r>
      <w:r>
        <w:rPr>
          <w:color w:val="333399"/>
          <w:spacing w:val="17"/>
          <w:sz w:val="24"/>
        </w:rPr>
        <w:t xml:space="preserve"> </w:t>
      </w:r>
      <w:r>
        <w:rPr>
          <w:color w:val="333399"/>
          <w:sz w:val="24"/>
        </w:rPr>
        <w:t>l’objet d’un</w:t>
      </w:r>
    </w:p>
    <w:p w14:paraId="51314807" w14:textId="77777777" w:rsidR="00153A7E" w:rsidRDefault="000E34D0">
      <w:pPr>
        <w:pStyle w:val="Corpsdetexte"/>
        <w:spacing w:before="24"/>
        <w:ind w:left="152"/>
      </w:pPr>
      <w:r>
        <w:rPr>
          <w:color w:val="333399"/>
        </w:rPr>
        <w:t>avenant ultérieur à cet AC et sera publié sur le site Interne</w:t>
      </w:r>
      <w:hyperlink r:id="rId6">
        <w:r>
          <w:rPr>
            <w:color w:val="333399"/>
          </w:rPr>
          <w:t>t www.snt-voile.org</w:t>
        </w:r>
        <w:r>
          <w:t>.</w:t>
        </w:r>
      </w:hyperlink>
    </w:p>
    <w:p w14:paraId="6AA517E5" w14:textId="77777777" w:rsidR="00153A7E" w:rsidRDefault="000E34D0">
      <w:pPr>
        <w:pStyle w:val="Paragraphedeliste"/>
        <w:numPr>
          <w:ilvl w:val="1"/>
          <w:numId w:val="5"/>
        </w:numPr>
        <w:tabs>
          <w:tab w:val="left" w:pos="547"/>
        </w:tabs>
        <w:spacing w:before="185"/>
        <w:ind w:hanging="429"/>
        <w:rPr>
          <w:sz w:val="24"/>
        </w:rPr>
      </w:pPr>
      <w:r>
        <w:rPr>
          <w:color w:val="333399"/>
          <w:sz w:val="24"/>
        </w:rPr>
        <w:t>Les règlements</w:t>
      </w:r>
      <w:r>
        <w:rPr>
          <w:color w:val="333399"/>
          <w:spacing w:val="-3"/>
          <w:sz w:val="24"/>
        </w:rPr>
        <w:t xml:space="preserve"> </w:t>
      </w:r>
      <w:r>
        <w:rPr>
          <w:color w:val="333399"/>
          <w:sz w:val="24"/>
        </w:rPr>
        <w:t>fédéraux,</w:t>
      </w:r>
    </w:p>
    <w:p w14:paraId="5A92A6D9" w14:textId="77777777" w:rsidR="00153A7E" w:rsidRDefault="000E34D0">
      <w:pPr>
        <w:pStyle w:val="Paragraphedeliste"/>
        <w:numPr>
          <w:ilvl w:val="1"/>
          <w:numId w:val="5"/>
        </w:numPr>
        <w:tabs>
          <w:tab w:val="left" w:pos="571"/>
        </w:tabs>
        <w:spacing w:before="182" w:line="259" w:lineRule="auto"/>
        <w:ind w:left="118" w:right="114" w:firstLine="0"/>
        <w:jc w:val="both"/>
        <w:rPr>
          <w:sz w:val="24"/>
        </w:rPr>
      </w:pPr>
      <w:r>
        <w:rPr>
          <w:color w:val="333399"/>
          <w:sz w:val="24"/>
        </w:rPr>
        <w:t>La partie B, section II du Règlement International pour prévenir les abordages en Mer (RIPAM) quand elle remplace les RCV du chapitre</w:t>
      </w:r>
      <w:r>
        <w:rPr>
          <w:color w:val="333399"/>
          <w:spacing w:val="-6"/>
          <w:sz w:val="24"/>
        </w:rPr>
        <w:t xml:space="preserve"> </w:t>
      </w:r>
      <w:r>
        <w:rPr>
          <w:color w:val="333399"/>
          <w:sz w:val="24"/>
        </w:rPr>
        <w:t>2,</w:t>
      </w:r>
    </w:p>
    <w:p w14:paraId="4717B9EF" w14:textId="77777777" w:rsidR="00153A7E" w:rsidRDefault="000E34D0">
      <w:pPr>
        <w:pStyle w:val="Paragraphedeliste"/>
        <w:numPr>
          <w:ilvl w:val="1"/>
          <w:numId w:val="5"/>
        </w:numPr>
        <w:tabs>
          <w:tab w:val="left" w:pos="547"/>
        </w:tabs>
        <w:spacing w:before="160"/>
        <w:ind w:hanging="429"/>
        <w:rPr>
          <w:sz w:val="24"/>
        </w:rPr>
      </w:pPr>
      <w:r>
        <w:rPr>
          <w:color w:val="333399"/>
          <w:sz w:val="24"/>
        </w:rPr>
        <w:t>En cas de traduction de cet avis de course, le texte français</w:t>
      </w:r>
      <w:r>
        <w:rPr>
          <w:color w:val="333399"/>
          <w:spacing w:val="-15"/>
          <w:sz w:val="24"/>
        </w:rPr>
        <w:t xml:space="preserve"> </w:t>
      </w:r>
      <w:r>
        <w:rPr>
          <w:color w:val="333399"/>
          <w:sz w:val="24"/>
        </w:rPr>
        <w:t>prévaudra.</w:t>
      </w:r>
    </w:p>
    <w:p w14:paraId="7444DD43" w14:textId="77777777" w:rsidR="00153A7E" w:rsidRDefault="00153A7E">
      <w:pPr>
        <w:pStyle w:val="Corpsdetexte"/>
        <w:spacing w:before="11"/>
        <w:rPr>
          <w:sz w:val="27"/>
        </w:rPr>
      </w:pPr>
    </w:p>
    <w:p w14:paraId="10E95292" w14:textId="77777777" w:rsidR="00153A7E" w:rsidRDefault="000E34D0">
      <w:pPr>
        <w:pStyle w:val="Titre1"/>
        <w:numPr>
          <w:ilvl w:val="0"/>
          <w:numId w:val="5"/>
        </w:numPr>
        <w:tabs>
          <w:tab w:val="left" w:pos="417"/>
        </w:tabs>
        <w:ind w:left="416" w:hanging="243"/>
      </w:pPr>
      <w:r>
        <w:rPr>
          <w:color w:val="FF0000"/>
        </w:rPr>
        <w:t>PUBLICITE</w:t>
      </w:r>
    </w:p>
    <w:p w14:paraId="62116EFF" w14:textId="77777777" w:rsidR="00153A7E" w:rsidRDefault="000E34D0">
      <w:pPr>
        <w:pStyle w:val="Corpsdetexte"/>
        <w:spacing w:before="21" w:line="259" w:lineRule="auto"/>
        <w:ind w:left="118" w:right="113"/>
        <w:jc w:val="both"/>
      </w:pPr>
      <w:r>
        <w:rPr>
          <w:color w:val="333399"/>
        </w:rPr>
        <w:t>Les bateaux devront porter la publicité choisie et fournie par l’autorité Organisatrice (AO). Si cette règle est enfreinte, la régulation Word Sailing (WS) 20.9.2 s’applique (DP).</w:t>
      </w:r>
    </w:p>
    <w:p w14:paraId="51DC232C" w14:textId="77777777" w:rsidR="00153A7E" w:rsidRPr="005F75E4" w:rsidRDefault="000E34D0">
      <w:pPr>
        <w:pStyle w:val="Titre1"/>
        <w:numPr>
          <w:ilvl w:val="0"/>
          <w:numId w:val="5"/>
        </w:numPr>
        <w:tabs>
          <w:tab w:val="left" w:pos="376"/>
        </w:tabs>
        <w:spacing w:before="160"/>
        <w:ind w:left="375" w:hanging="243"/>
      </w:pPr>
      <w:r>
        <w:rPr>
          <w:color w:val="FF0000"/>
        </w:rPr>
        <w:t>ADMISSIBILITE ET</w:t>
      </w:r>
      <w:r>
        <w:rPr>
          <w:color w:val="FF0000"/>
          <w:spacing w:val="-1"/>
        </w:rPr>
        <w:t xml:space="preserve"> </w:t>
      </w:r>
      <w:r>
        <w:rPr>
          <w:color w:val="FF0000"/>
        </w:rPr>
        <w:t>INSCRIPTION</w:t>
      </w:r>
    </w:p>
    <w:p w14:paraId="053E3677" w14:textId="77777777" w:rsidR="005F75E4" w:rsidRDefault="005F75E4" w:rsidP="005F75E4">
      <w:pPr>
        <w:pStyle w:val="Corpsdetexte"/>
        <w:spacing w:before="182"/>
        <w:rPr>
          <w:color w:val="333399"/>
        </w:rPr>
      </w:pPr>
      <w:r>
        <w:rPr>
          <w:color w:val="333399"/>
        </w:rPr>
        <w:t>L</w:t>
      </w:r>
      <w:r w:rsidR="00720233">
        <w:rPr>
          <w:color w:val="333399"/>
        </w:rPr>
        <w:t xml:space="preserve">es inscriptions </w:t>
      </w:r>
      <w:r>
        <w:rPr>
          <w:color w:val="333399"/>
        </w:rPr>
        <w:t xml:space="preserve">devront être complétés sur le site </w:t>
      </w:r>
      <w:hyperlink r:id="rId7" w:history="1">
        <w:r w:rsidRPr="00BD6C6D">
          <w:rPr>
            <w:rStyle w:val="Lienhypertexte"/>
          </w:rPr>
          <w:t>www.snt-regates.fr</w:t>
        </w:r>
      </w:hyperlink>
      <w:r>
        <w:rPr>
          <w:color w:val="333399"/>
        </w:rPr>
        <w:t xml:space="preserve">  avant le lundi 10 août. Aucune confirmation d’inscription ne sera faite dans les locaux des clubs. Suivant les directives sanitaires en cours, un avenant COVID 19 pourra être diffusé.</w:t>
      </w:r>
    </w:p>
    <w:p w14:paraId="3EBC20CA" w14:textId="77777777" w:rsidR="00153A7E" w:rsidRDefault="000E34D0">
      <w:pPr>
        <w:pStyle w:val="Corpsdetexte"/>
        <w:spacing w:before="184"/>
        <w:ind w:left="150"/>
      </w:pPr>
      <w:r>
        <w:rPr>
          <w:color w:val="333399"/>
        </w:rPr>
        <w:t>La régate est ouverte aux voiliers de plus de 5.50 m : (L’AO se réserve le droit d’accepter ou</w:t>
      </w:r>
    </w:p>
    <w:p w14:paraId="5242A9A4" w14:textId="77777777" w:rsidR="00153A7E" w:rsidRDefault="000E34D0">
      <w:pPr>
        <w:pStyle w:val="Corpsdetexte"/>
        <w:spacing w:before="24"/>
        <w:ind w:left="150"/>
      </w:pPr>
      <w:r>
        <w:rPr>
          <w:color w:val="333399"/>
        </w:rPr>
        <w:t>de refuser un concurrent).</w:t>
      </w:r>
    </w:p>
    <w:p w14:paraId="6272E49F" w14:textId="77777777" w:rsidR="00153A7E" w:rsidRDefault="000E34D0">
      <w:pPr>
        <w:pStyle w:val="Titre1"/>
        <w:spacing w:before="22"/>
        <w:ind w:left="118" w:firstLine="0"/>
      </w:pPr>
      <w:r>
        <w:rPr>
          <w:color w:val="333399"/>
        </w:rPr>
        <w:t>L'inscription pour la régate doit impérativement se faire auprès de la SNT qui centralise</w:t>
      </w:r>
    </w:p>
    <w:p w14:paraId="6CB9A51D" w14:textId="77777777" w:rsidR="00153A7E" w:rsidRDefault="000E34D0">
      <w:pPr>
        <w:spacing w:before="24"/>
        <w:ind w:left="118"/>
        <w:rPr>
          <w:b/>
          <w:sz w:val="24"/>
        </w:rPr>
      </w:pPr>
      <w:r>
        <w:rPr>
          <w:b/>
          <w:color w:val="333399"/>
          <w:sz w:val="24"/>
        </w:rPr>
        <w:t>toutes les opérations d’inscriptions.</w:t>
      </w:r>
    </w:p>
    <w:p w14:paraId="29004552" w14:textId="77777777" w:rsidR="00153A7E" w:rsidRDefault="000E34D0">
      <w:pPr>
        <w:spacing w:before="24"/>
        <w:ind w:left="150"/>
        <w:rPr>
          <w:b/>
          <w:sz w:val="24"/>
        </w:rPr>
      </w:pPr>
      <w:r>
        <w:rPr>
          <w:b/>
          <w:color w:val="333399"/>
          <w:sz w:val="24"/>
        </w:rPr>
        <w:t>Le nombre d’inscription est limité à 200.</w:t>
      </w:r>
    </w:p>
    <w:p w14:paraId="0A7010F7" w14:textId="77777777" w:rsidR="00153A7E" w:rsidRDefault="000E34D0">
      <w:pPr>
        <w:pStyle w:val="Paragraphedeliste"/>
        <w:numPr>
          <w:ilvl w:val="1"/>
          <w:numId w:val="5"/>
        </w:numPr>
        <w:tabs>
          <w:tab w:val="left" w:pos="590"/>
        </w:tabs>
        <w:spacing w:before="21" w:line="259" w:lineRule="auto"/>
        <w:ind w:left="150" w:right="118" w:firstLine="0"/>
        <w:jc w:val="both"/>
        <w:rPr>
          <w:sz w:val="24"/>
        </w:rPr>
      </w:pPr>
      <w:r>
        <w:rPr>
          <w:color w:val="333399"/>
          <w:sz w:val="24"/>
        </w:rPr>
        <w:t>Tous les bateaux en règle avec leur autorité nationale, de catégorie de conception A, B ou C norme CE ou, pour les bateaux de conception antérieure à cette norme, homologables au minimum en 4ème ou 3ème catégorie de navigation ou</w:t>
      </w:r>
      <w:r>
        <w:rPr>
          <w:color w:val="333399"/>
          <w:spacing w:val="-8"/>
          <w:sz w:val="24"/>
        </w:rPr>
        <w:t xml:space="preserve"> </w:t>
      </w:r>
      <w:r>
        <w:rPr>
          <w:color w:val="333399"/>
          <w:sz w:val="24"/>
        </w:rPr>
        <w:t>équivalent.</w:t>
      </w:r>
    </w:p>
    <w:p w14:paraId="084793B9" w14:textId="77777777" w:rsidR="00153A7E" w:rsidRDefault="000E34D0">
      <w:pPr>
        <w:pStyle w:val="Titre2"/>
        <w:spacing w:line="256" w:lineRule="auto"/>
        <w:ind w:right="117" w:firstLine="55"/>
        <w:jc w:val="both"/>
      </w:pPr>
      <w:r>
        <w:rPr>
          <w:color w:val="333399"/>
        </w:rPr>
        <w:t>Les bateaux francisés devront disposer de l’armement de sécurité prévu pour la zone de navigation Côtière (moins de 6 milles d’un abri) de la Division</w:t>
      </w:r>
      <w:r>
        <w:rPr>
          <w:color w:val="333399"/>
          <w:spacing w:val="-3"/>
        </w:rPr>
        <w:t xml:space="preserve"> </w:t>
      </w:r>
      <w:r>
        <w:rPr>
          <w:color w:val="333399"/>
        </w:rPr>
        <w:t>240.</w:t>
      </w:r>
    </w:p>
    <w:p w14:paraId="3CFAD854" w14:textId="77777777" w:rsidR="00153A7E" w:rsidRDefault="000E34D0">
      <w:pPr>
        <w:pStyle w:val="Corpsdetexte"/>
        <w:spacing w:before="4"/>
        <w:ind w:left="118"/>
        <w:jc w:val="both"/>
      </w:pPr>
      <w:r>
        <w:rPr>
          <w:color w:val="333399"/>
        </w:rPr>
        <w:t>Les bateaux non francisés devront être en règle avec leur législation nationale en vigueur.</w:t>
      </w:r>
    </w:p>
    <w:p w14:paraId="7E49EA39" w14:textId="77777777" w:rsidR="00153A7E" w:rsidRDefault="000E34D0">
      <w:pPr>
        <w:pStyle w:val="Paragraphedeliste"/>
        <w:numPr>
          <w:ilvl w:val="1"/>
          <w:numId w:val="5"/>
        </w:numPr>
        <w:tabs>
          <w:tab w:val="left" w:pos="547"/>
        </w:tabs>
        <w:spacing w:before="24" w:line="259" w:lineRule="auto"/>
        <w:ind w:left="118" w:right="112" w:firstLine="4"/>
        <w:jc w:val="both"/>
        <w:rPr>
          <w:b/>
          <w:sz w:val="24"/>
        </w:rPr>
      </w:pPr>
      <w:r>
        <w:rPr>
          <w:color w:val="333399"/>
          <w:sz w:val="24"/>
        </w:rPr>
        <w:t>Les</w:t>
      </w:r>
      <w:r>
        <w:rPr>
          <w:color w:val="333399"/>
          <w:spacing w:val="-11"/>
          <w:sz w:val="24"/>
        </w:rPr>
        <w:t xml:space="preserve"> </w:t>
      </w:r>
      <w:r>
        <w:rPr>
          <w:color w:val="333399"/>
          <w:sz w:val="24"/>
        </w:rPr>
        <w:t>bateaux</w:t>
      </w:r>
      <w:r>
        <w:rPr>
          <w:color w:val="333399"/>
          <w:spacing w:val="-10"/>
          <w:sz w:val="24"/>
        </w:rPr>
        <w:t xml:space="preserve"> </w:t>
      </w:r>
      <w:r>
        <w:rPr>
          <w:color w:val="333399"/>
          <w:sz w:val="24"/>
        </w:rPr>
        <w:t>admissibles</w:t>
      </w:r>
      <w:r>
        <w:rPr>
          <w:color w:val="333399"/>
          <w:spacing w:val="-10"/>
          <w:sz w:val="24"/>
        </w:rPr>
        <w:t xml:space="preserve"> </w:t>
      </w:r>
      <w:r>
        <w:rPr>
          <w:color w:val="333399"/>
          <w:sz w:val="24"/>
        </w:rPr>
        <w:t>doivent</w:t>
      </w:r>
      <w:r>
        <w:rPr>
          <w:color w:val="333399"/>
          <w:spacing w:val="-10"/>
          <w:sz w:val="24"/>
        </w:rPr>
        <w:t xml:space="preserve"> </w:t>
      </w:r>
      <w:r>
        <w:rPr>
          <w:color w:val="333399"/>
          <w:sz w:val="24"/>
        </w:rPr>
        <w:t>s’inscrire</w:t>
      </w:r>
      <w:r>
        <w:rPr>
          <w:color w:val="333399"/>
          <w:spacing w:val="-9"/>
          <w:sz w:val="24"/>
        </w:rPr>
        <w:t xml:space="preserve"> </w:t>
      </w:r>
      <w:r>
        <w:rPr>
          <w:color w:val="333399"/>
          <w:sz w:val="24"/>
        </w:rPr>
        <w:t xml:space="preserve">sur le site </w:t>
      </w:r>
      <w:hyperlink r:id="rId8" w:history="1">
        <w:r w:rsidR="007B673F" w:rsidRPr="00BD6C6D">
          <w:rPr>
            <w:rStyle w:val="Lienhypertexte"/>
          </w:rPr>
          <w:t>www.snt-regates.fr</w:t>
        </w:r>
      </w:hyperlink>
      <w:r>
        <w:rPr>
          <w:color w:val="333399"/>
          <w:sz w:val="24"/>
        </w:rPr>
        <w:t xml:space="preserve"> au</w:t>
      </w:r>
      <w:r>
        <w:rPr>
          <w:color w:val="333399"/>
          <w:spacing w:val="-5"/>
          <w:sz w:val="24"/>
        </w:rPr>
        <w:t xml:space="preserve"> </w:t>
      </w:r>
      <w:r>
        <w:rPr>
          <w:color w:val="333399"/>
          <w:sz w:val="24"/>
        </w:rPr>
        <w:t>plus</w:t>
      </w:r>
      <w:r>
        <w:rPr>
          <w:color w:val="333399"/>
          <w:spacing w:val="-7"/>
          <w:sz w:val="24"/>
        </w:rPr>
        <w:t xml:space="preserve"> </w:t>
      </w:r>
      <w:r>
        <w:rPr>
          <w:color w:val="333399"/>
          <w:sz w:val="24"/>
        </w:rPr>
        <w:t>tard</w:t>
      </w:r>
      <w:r>
        <w:rPr>
          <w:color w:val="333399"/>
          <w:spacing w:val="-2"/>
          <w:sz w:val="24"/>
        </w:rPr>
        <w:t xml:space="preserve"> </w:t>
      </w:r>
      <w:r>
        <w:rPr>
          <w:color w:val="333399"/>
          <w:sz w:val="24"/>
        </w:rPr>
        <w:t>le</w:t>
      </w:r>
      <w:r>
        <w:rPr>
          <w:color w:val="333399"/>
          <w:spacing w:val="-5"/>
          <w:sz w:val="24"/>
        </w:rPr>
        <w:t xml:space="preserve"> </w:t>
      </w:r>
      <w:r w:rsidRPr="00CF7C37">
        <w:rPr>
          <w:b/>
          <w:bCs/>
          <w:i/>
          <w:iCs/>
          <w:color w:val="333399"/>
          <w:sz w:val="24"/>
          <w:u w:val="single"/>
        </w:rPr>
        <w:t>1</w:t>
      </w:r>
      <w:r w:rsidR="003C2044" w:rsidRPr="00CF7C37">
        <w:rPr>
          <w:b/>
          <w:bCs/>
          <w:i/>
          <w:iCs/>
          <w:color w:val="333399"/>
          <w:sz w:val="24"/>
          <w:u w:val="single"/>
        </w:rPr>
        <w:t>0</w:t>
      </w:r>
      <w:r w:rsidRPr="00CF7C37">
        <w:rPr>
          <w:b/>
          <w:bCs/>
          <w:i/>
          <w:iCs/>
          <w:color w:val="333399"/>
          <w:spacing w:val="-6"/>
          <w:sz w:val="24"/>
          <w:u w:val="single"/>
        </w:rPr>
        <w:t xml:space="preserve"> </w:t>
      </w:r>
      <w:r w:rsidR="003C2044" w:rsidRPr="00CF7C37">
        <w:rPr>
          <w:b/>
          <w:bCs/>
          <w:i/>
          <w:iCs/>
          <w:color w:val="333399"/>
          <w:spacing w:val="-6"/>
          <w:sz w:val="24"/>
          <w:u w:val="single"/>
        </w:rPr>
        <w:t xml:space="preserve">août </w:t>
      </w:r>
      <w:r w:rsidRPr="00CF7C37">
        <w:rPr>
          <w:b/>
          <w:bCs/>
          <w:i/>
          <w:iCs/>
          <w:color w:val="333399"/>
          <w:sz w:val="24"/>
          <w:u w:val="single"/>
        </w:rPr>
        <w:t>2020</w:t>
      </w:r>
      <w:r>
        <w:rPr>
          <w:color w:val="333399"/>
          <w:sz w:val="24"/>
        </w:rPr>
        <w:t>.</w:t>
      </w:r>
      <w:r>
        <w:rPr>
          <w:color w:val="333399"/>
          <w:spacing w:val="-3"/>
          <w:sz w:val="24"/>
        </w:rPr>
        <w:t xml:space="preserve"> </w:t>
      </w:r>
      <w:r>
        <w:rPr>
          <w:b/>
          <w:color w:val="333399"/>
          <w:sz w:val="24"/>
        </w:rPr>
        <w:t>Aucune</w:t>
      </w:r>
      <w:r>
        <w:rPr>
          <w:b/>
          <w:color w:val="333399"/>
          <w:spacing w:val="-6"/>
          <w:sz w:val="24"/>
        </w:rPr>
        <w:t xml:space="preserve"> </w:t>
      </w:r>
      <w:r>
        <w:rPr>
          <w:b/>
          <w:color w:val="333399"/>
          <w:sz w:val="24"/>
        </w:rPr>
        <w:t>inscription</w:t>
      </w:r>
      <w:r>
        <w:rPr>
          <w:b/>
          <w:color w:val="333399"/>
          <w:spacing w:val="-4"/>
          <w:sz w:val="24"/>
        </w:rPr>
        <w:t xml:space="preserve"> </w:t>
      </w:r>
      <w:r>
        <w:rPr>
          <w:b/>
          <w:color w:val="333399"/>
          <w:sz w:val="24"/>
        </w:rPr>
        <w:t>dans</w:t>
      </w:r>
      <w:r>
        <w:rPr>
          <w:b/>
          <w:color w:val="333399"/>
          <w:spacing w:val="-6"/>
          <w:sz w:val="24"/>
        </w:rPr>
        <w:t xml:space="preserve"> </w:t>
      </w:r>
      <w:r>
        <w:rPr>
          <w:b/>
          <w:color w:val="333399"/>
          <w:sz w:val="24"/>
        </w:rPr>
        <w:t>la</w:t>
      </w:r>
      <w:r>
        <w:rPr>
          <w:b/>
          <w:color w:val="333399"/>
          <w:spacing w:val="-5"/>
          <w:sz w:val="24"/>
        </w:rPr>
        <w:t xml:space="preserve"> </w:t>
      </w:r>
      <w:r>
        <w:rPr>
          <w:b/>
          <w:color w:val="333399"/>
          <w:sz w:val="24"/>
        </w:rPr>
        <w:t>limite</w:t>
      </w:r>
      <w:r>
        <w:rPr>
          <w:b/>
          <w:color w:val="333399"/>
          <w:spacing w:val="-4"/>
          <w:sz w:val="24"/>
        </w:rPr>
        <w:t xml:space="preserve"> </w:t>
      </w:r>
      <w:r>
        <w:rPr>
          <w:b/>
          <w:color w:val="333399"/>
          <w:sz w:val="24"/>
        </w:rPr>
        <w:t>des</w:t>
      </w:r>
      <w:r>
        <w:rPr>
          <w:b/>
          <w:color w:val="333399"/>
          <w:spacing w:val="-6"/>
          <w:sz w:val="24"/>
        </w:rPr>
        <w:t xml:space="preserve"> </w:t>
      </w:r>
      <w:r>
        <w:rPr>
          <w:b/>
          <w:color w:val="333399"/>
          <w:sz w:val="24"/>
        </w:rPr>
        <w:t>200 bateaux ne sera acceptée après cette</w:t>
      </w:r>
      <w:r>
        <w:rPr>
          <w:b/>
          <w:color w:val="333399"/>
          <w:spacing w:val="-5"/>
          <w:sz w:val="24"/>
        </w:rPr>
        <w:t xml:space="preserve"> </w:t>
      </w:r>
      <w:r>
        <w:rPr>
          <w:b/>
          <w:color w:val="333399"/>
          <w:sz w:val="24"/>
        </w:rPr>
        <w:t>date.</w:t>
      </w:r>
    </w:p>
    <w:p w14:paraId="74AB997F" w14:textId="77777777" w:rsidR="00153A7E" w:rsidRPr="001815BE" w:rsidRDefault="000E34D0">
      <w:pPr>
        <w:pStyle w:val="Paragraphedeliste"/>
        <w:numPr>
          <w:ilvl w:val="1"/>
          <w:numId w:val="5"/>
        </w:numPr>
        <w:tabs>
          <w:tab w:val="left" w:pos="568"/>
        </w:tabs>
        <w:spacing w:line="259" w:lineRule="auto"/>
        <w:ind w:left="118" w:right="113" w:firstLine="0"/>
        <w:jc w:val="both"/>
        <w:rPr>
          <w:sz w:val="24"/>
        </w:rPr>
      </w:pPr>
      <w:r>
        <w:rPr>
          <w:color w:val="333399"/>
          <w:sz w:val="24"/>
        </w:rPr>
        <w:t xml:space="preserve">L’équipage est composé de 3 personnes minimum sauf pour les catégories courant </w:t>
      </w:r>
      <w:r>
        <w:rPr>
          <w:color w:val="333399"/>
          <w:spacing w:val="-3"/>
          <w:sz w:val="24"/>
        </w:rPr>
        <w:t xml:space="preserve">en </w:t>
      </w:r>
      <w:r>
        <w:rPr>
          <w:color w:val="333399"/>
          <w:sz w:val="24"/>
        </w:rPr>
        <w:t>double.</w:t>
      </w:r>
    </w:p>
    <w:p w14:paraId="762C82A9" w14:textId="77777777" w:rsidR="001815BE" w:rsidRPr="007B673F" w:rsidRDefault="001815BE" w:rsidP="001815BE">
      <w:pPr>
        <w:pStyle w:val="Paragraphedeliste"/>
        <w:numPr>
          <w:ilvl w:val="1"/>
          <w:numId w:val="8"/>
        </w:numPr>
        <w:ind w:left="142" w:firstLine="0"/>
        <w:rPr>
          <w:b/>
          <w:color w:val="333399"/>
          <w:sz w:val="24"/>
          <w:szCs w:val="24"/>
        </w:rPr>
      </w:pPr>
      <w:r w:rsidRPr="007B673F">
        <w:rPr>
          <w:b/>
          <w:color w:val="333399"/>
          <w:sz w:val="24"/>
          <w:szCs w:val="24"/>
        </w:rPr>
        <w:t>L’AO répartira, selon leur rating, les bateaux dans différents groupes de classement après la clôture des inscriptions.</w:t>
      </w:r>
    </w:p>
    <w:p w14:paraId="249D9265" w14:textId="77777777" w:rsidR="001815BE" w:rsidRDefault="001815BE" w:rsidP="001815BE">
      <w:pPr>
        <w:ind w:hanging="118"/>
        <w:rPr>
          <w:b/>
          <w:color w:val="333399"/>
          <w:sz w:val="24"/>
          <w:szCs w:val="24"/>
        </w:rPr>
      </w:pPr>
      <w:r>
        <w:rPr>
          <w:b/>
          <w:color w:val="333399"/>
          <w:sz w:val="24"/>
          <w:szCs w:val="24"/>
        </w:rPr>
        <w:t xml:space="preserve">     </w:t>
      </w:r>
      <w:r w:rsidRPr="001815BE">
        <w:rPr>
          <w:b/>
          <w:color w:val="333399"/>
          <w:sz w:val="24"/>
          <w:szCs w:val="24"/>
        </w:rPr>
        <w:t>Cette répartition pourra être faite de manière à équilibrer le nombre de bateaux et les</w:t>
      </w:r>
    </w:p>
    <w:p w14:paraId="4C05F00D" w14:textId="77777777" w:rsidR="001815BE" w:rsidRDefault="001815BE" w:rsidP="001815BE">
      <w:pPr>
        <w:ind w:hanging="118"/>
        <w:rPr>
          <w:b/>
          <w:color w:val="333399"/>
          <w:sz w:val="24"/>
          <w:szCs w:val="24"/>
        </w:rPr>
      </w:pPr>
      <w:r>
        <w:rPr>
          <w:b/>
          <w:color w:val="333399"/>
          <w:sz w:val="24"/>
          <w:szCs w:val="24"/>
        </w:rPr>
        <w:t xml:space="preserve">  </w:t>
      </w:r>
      <w:r w:rsidRPr="001815BE">
        <w:rPr>
          <w:b/>
          <w:color w:val="333399"/>
          <w:sz w:val="24"/>
          <w:szCs w:val="24"/>
        </w:rPr>
        <w:t xml:space="preserve"> </w:t>
      </w:r>
      <w:r>
        <w:rPr>
          <w:b/>
          <w:color w:val="333399"/>
          <w:sz w:val="24"/>
          <w:szCs w:val="24"/>
        </w:rPr>
        <w:t xml:space="preserve">   </w:t>
      </w:r>
      <w:r w:rsidRPr="001815BE">
        <w:rPr>
          <w:b/>
          <w:color w:val="333399"/>
          <w:sz w:val="24"/>
          <w:szCs w:val="24"/>
        </w:rPr>
        <w:t>écarts de rating de chaque groupe. Les groupes de classement, les classes et les ratings des</w:t>
      </w:r>
    </w:p>
    <w:p w14:paraId="1AD707E1" w14:textId="77777777" w:rsidR="001815BE" w:rsidRPr="001815BE" w:rsidRDefault="001815BE" w:rsidP="001815BE">
      <w:pPr>
        <w:ind w:hanging="118"/>
        <w:rPr>
          <w:b/>
          <w:color w:val="333399"/>
          <w:sz w:val="24"/>
          <w:szCs w:val="24"/>
        </w:rPr>
      </w:pPr>
      <w:r w:rsidRPr="001815BE">
        <w:rPr>
          <w:b/>
          <w:color w:val="333399"/>
          <w:sz w:val="24"/>
          <w:szCs w:val="24"/>
        </w:rPr>
        <w:t xml:space="preserve"> </w:t>
      </w:r>
      <w:r>
        <w:rPr>
          <w:b/>
          <w:color w:val="333399"/>
          <w:sz w:val="24"/>
          <w:szCs w:val="24"/>
        </w:rPr>
        <w:t xml:space="preserve">     </w:t>
      </w:r>
      <w:r w:rsidRPr="001815BE">
        <w:rPr>
          <w:b/>
          <w:color w:val="333399"/>
          <w:sz w:val="24"/>
          <w:szCs w:val="24"/>
        </w:rPr>
        <w:t>bateaux seront affichés à partir de 12 heures le vendredi 12 août.</w:t>
      </w:r>
    </w:p>
    <w:p w14:paraId="4655FE75" w14:textId="77777777" w:rsidR="001815BE" w:rsidRDefault="001815BE" w:rsidP="001815BE">
      <w:pPr>
        <w:pStyle w:val="Titre1"/>
        <w:spacing w:line="259" w:lineRule="auto"/>
        <w:ind w:left="4" w:right="114" w:firstLine="0"/>
        <w:rPr>
          <w:color w:val="333399"/>
        </w:rPr>
      </w:pPr>
      <w:r>
        <w:rPr>
          <w:color w:val="333399"/>
        </w:rPr>
        <w:t xml:space="preserve">   </w:t>
      </w:r>
    </w:p>
    <w:p w14:paraId="6C0F9F6D" w14:textId="77777777" w:rsidR="001815BE" w:rsidRDefault="000E34D0" w:rsidP="001815BE">
      <w:pPr>
        <w:pStyle w:val="Titre1"/>
        <w:numPr>
          <w:ilvl w:val="1"/>
          <w:numId w:val="8"/>
        </w:numPr>
        <w:spacing w:line="259" w:lineRule="auto"/>
        <w:ind w:right="114"/>
        <w:rPr>
          <w:color w:val="333399"/>
        </w:rPr>
      </w:pPr>
      <w:r>
        <w:rPr>
          <w:color w:val="333399"/>
        </w:rPr>
        <w:t xml:space="preserve">Pour une annulation d’inscription jusqu’au </w:t>
      </w:r>
      <w:r w:rsidRPr="000935BE">
        <w:rPr>
          <w:i/>
          <w:iCs/>
          <w:color w:val="333399"/>
          <w:u w:val="single"/>
        </w:rPr>
        <w:t>1</w:t>
      </w:r>
      <w:r w:rsidR="003C2044" w:rsidRPr="000935BE">
        <w:rPr>
          <w:i/>
          <w:iCs/>
          <w:color w:val="333399"/>
          <w:u w:val="single"/>
        </w:rPr>
        <w:t>0 août</w:t>
      </w:r>
      <w:r w:rsidRPr="000935BE">
        <w:rPr>
          <w:i/>
          <w:iCs/>
          <w:color w:val="333399"/>
          <w:u w:val="single"/>
        </w:rPr>
        <w:t xml:space="preserve"> 2020</w:t>
      </w:r>
      <w:r>
        <w:rPr>
          <w:color w:val="333399"/>
        </w:rPr>
        <w:t>, une somme de 50 € sera</w:t>
      </w:r>
    </w:p>
    <w:p w14:paraId="2E63F908" w14:textId="77777777" w:rsidR="00153A7E" w:rsidRPr="001815BE" w:rsidRDefault="000E34D0" w:rsidP="001815BE">
      <w:pPr>
        <w:pStyle w:val="Titre1"/>
        <w:spacing w:line="259" w:lineRule="auto"/>
        <w:ind w:right="114"/>
        <w:jc w:val="both"/>
      </w:pPr>
      <w:r>
        <w:rPr>
          <w:color w:val="333399"/>
        </w:rPr>
        <w:t xml:space="preserve">conservée par l’AO (frais de dossier). </w:t>
      </w:r>
    </w:p>
    <w:p w14:paraId="4C55790E" w14:textId="77777777" w:rsidR="001815BE" w:rsidRDefault="001815BE" w:rsidP="001815BE">
      <w:pPr>
        <w:pStyle w:val="Titre1"/>
        <w:tabs>
          <w:tab w:val="left" w:pos="590"/>
        </w:tabs>
        <w:spacing w:line="259" w:lineRule="auto"/>
        <w:ind w:left="118" w:right="114" w:firstLine="0"/>
        <w:jc w:val="both"/>
      </w:pPr>
    </w:p>
    <w:p w14:paraId="0611DD10" w14:textId="77777777" w:rsidR="001815BE" w:rsidRPr="001815BE" w:rsidRDefault="000E34D0" w:rsidP="001815BE">
      <w:pPr>
        <w:pStyle w:val="Paragraphedeliste"/>
        <w:numPr>
          <w:ilvl w:val="1"/>
          <w:numId w:val="8"/>
        </w:numPr>
        <w:tabs>
          <w:tab w:val="left" w:pos="542"/>
        </w:tabs>
        <w:spacing w:line="259" w:lineRule="auto"/>
        <w:ind w:right="109"/>
        <w:jc w:val="both"/>
        <w:rPr>
          <w:sz w:val="24"/>
        </w:rPr>
      </w:pPr>
      <w:r>
        <w:rPr>
          <w:color w:val="333399"/>
          <w:sz w:val="24"/>
        </w:rPr>
        <w:t>L’AO</w:t>
      </w:r>
      <w:r>
        <w:rPr>
          <w:color w:val="333399"/>
          <w:spacing w:val="-13"/>
          <w:sz w:val="24"/>
        </w:rPr>
        <w:t xml:space="preserve"> </w:t>
      </w:r>
      <w:r>
        <w:rPr>
          <w:color w:val="333399"/>
          <w:sz w:val="24"/>
        </w:rPr>
        <w:t>pourra,</w:t>
      </w:r>
      <w:r>
        <w:rPr>
          <w:color w:val="333399"/>
          <w:spacing w:val="-12"/>
          <w:sz w:val="24"/>
        </w:rPr>
        <w:t xml:space="preserve"> </w:t>
      </w:r>
      <w:r>
        <w:rPr>
          <w:color w:val="333399"/>
          <w:sz w:val="24"/>
        </w:rPr>
        <w:t>pour</w:t>
      </w:r>
      <w:r>
        <w:rPr>
          <w:color w:val="333399"/>
          <w:spacing w:val="-14"/>
          <w:sz w:val="24"/>
        </w:rPr>
        <w:t xml:space="preserve"> </w:t>
      </w:r>
      <w:r>
        <w:rPr>
          <w:color w:val="333399"/>
          <w:sz w:val="24"/>
        </w:rPr>
        <w:t>cause</w:t>
      </w:r>
      <w:r>
        <w:rPr>
          <w:color w:val="333399"/>
          <w:spacing w:val="-11"/>
          <w:sz w:val="24"/>
        </w:rPr>
        <w:t xml:space="preserve"> </w:t>
      </w:r>
      <w:r>
        <w:rPr>
          <w:color w:val="333399"/>
          <w:sz w:val="24"/>
        </w:rPr>
        <w:t>de</w:t>
      </w:r>
      <w:r>
        <w:rPr>
          <w:color w:val="333399"/>
          <w:spacing w:val="-14"/>
          <w:sz w:val="24"/>
        </w:rPr>
        <w:t xml:space="preserve"> </w:t>
      </w:r>
      <w:r>
        <w:rPr>
          <w:color w:val="333399"/>
          <w:sz w:val="24"/>
        </w:rPr>
        <w:t>force</w:t>
      </w:r>
      <w:r>
        <w:rPr>
          <w:color w:val="333399"/>
          <w:spacing w:val="-11"/>
          <w:sz w:val="24"/>
        </w:rPr>
        <w:t xml:space="preserve"> </w:t>
      </w:r>
      <w:r>
        <w:rPr>
          <w:color w:val="333399"/>
          <w:sz w:val="24"/>
        </w:rPr>
        <w:t>majeure</w:t>
      </w:r>
      <w:r>
        <w:rPr>
          <w:color w:val="333399"/>
          <w:spacing w:val="-11"/>
          <w:sz w:val="24"/>
        </w:rPr>
        <w:t xml:space="preserve"> </w:t>
      </w:r>
      <w:r>
        <w:rPr>
          <w:color w:val="333399"/>
          <w:sz w:val="24"/>
        </w:rPr>
        <w:t>ou</w:t>
      </w:r>
      <w:r>
        <w:rPr>
          <w:color w:val="333399"/>
          <w:spacing w:val="-13"/>
          <w:sz w:val="24"/>
        </w:rPr>
        <w:t xml:space="preserve"> </w:t>
      </w:r>
      <w:r>
        <w:rPr>
          <w:color w:val="333399"/>
          <w:sz w:val="24"/>
        </w:rPr>
        <w:t>si</w:t>
      </w:r>
      <w:r>
        <w:rPr>
          <w:color w:val="333399"/>
          <w:spacing w:val="-12"/>
          <w:sz w:val="24"/>
        </w:rPr>
        <w:t xml:space="preserve"> </w:t>
      </w:r>
      <w:r>
        <w:rPr>
          <w:color w:val="333399"/>
          <w:sz w:val="24"/>
        </w:rPr>
        <w:t>la</w:t>
      </w:r>
      <w:r>
        <w:rPr>
          <w:color w:val="333399"/>
          <w:spacing w:val="-12"/>
          <w:sz w:val="24"/>
        </w:rPr>
        <w:t xml:space="preserve"> </w:t>
      </w:r>
      <w:r>
        <w:rPr>
          <w:color w:val="333399"/>
          <w:sz w:val="24"/>
        </w:rPr>
        <w:t>sécurité</w:t>
      </w:r>
      <w:r>
        <w:rPr>
          <w:color w:val="333399"/>
          <w:spacing w:val="-13"/>
          <w:sz w:val="24"/>
        </w:rPr>
        <w:t xml:space="preserve"> </w:t>
      </w:r>
      <w:r>
        <w:rPr>
          <w:color w:val="333399"/>
          <w:sz w:val="24"/>
        </w:rPr>
        <w:t>des</w:t>
      </w:r>
      <w:r>
        <w:rPr>
          <w:color w:val="333399"/>
          <w:spacing w:val="-14"/>
          <w:sz w:val="24"/>
        </w:rPr>
        <w:t xml:space="preserve"> </w:t>
      </w:r>
      <w:r>
        <w:rPr>
          <w:color w:val="333399"/>
          <w:sz w:val="24"/>
        </w:rPr>
        <w:t>participants</w:t>
      </w:r>
      <w:r>
        <w:rPr>
          <w:color w:val="333399"/>
          <w:spacing w:val="-7"/>
          <w:sz w:val="24"/>
        </w:rPr>
        <w:t xml:space="preserve"> </w:t>
      </w:r>
      <w:r>
        <w:rPr>
          <w:color w:val="333399"/>
          <w:sz w:val="24"/>
        </w:rPr>
        <w:t>l’exige,</w:t>
      </w:r>
      <w:r>
        <w:rPr>
          <w:color w:val="333399"/>
          <w:spacing w:val="-14"/>
          <w:sz w:val="24"/>
        </w:rPr>
        <w:t xml:space="preserve"> </w:t>
      </w:r>
      <w:r>
        <w:rPr>
          <w:color w:val="333399"/>
          <w:sz w:val="24"/>
        </w:rPr>
        <w:t>décider</w:t>
      </w:r>
    </w:p>
    <w:p w14:paraId="765A7385" w14:textId="77777777" w:rsidR="00153A7E" w:rsidRPr="001815BE" w:rsidRDefault="000E34D0" w:rsidP="001815BE">
      <w:pPr>
        <w:tabs>
          <w:tab w:val="left" w:pos="542"/>
        </w:tabs>
        <w:spacing w:line="259" w:lineRule="auto"/>
        <w:ind w:left="118" w:right="109"/>
        <w:jc w:val="both"/>
        <w:rPr>
          <w:sz w:val="24"/>
        </w:rPr>
      </w:pPr>
      <w:r w:rsidRPr="001815BE">
        <w:rPr>
          <w:color w:val="333399"/>
          <w:sz w:val="24"/>
        </w:rPr>
        <w:t>d’annuler le déroulement de</w:t>
      </w:r>
      <w:r w:rsidRPr="001815BE">
        <w:rPr>
          <w:color w:val="333399"/>
          <w:spacing w:val="-1"/>
          <w:sz w:val="24"/>
        </w:rPr>
        <w:t xml:space="preserve"> </w:t>
      </w:r>
      <w:r w:rsidRPr="001815BE">
        <w:rPr>
          <w:color w:val="333399"/>
          <w:sz w:val="24"/>
        </w:rPr>
        <w:t>l’épreuve.</w:t>
      </w:r>
    </w:p>
    <w:p w14:paraId="070EA4D0" w14:textId="77777777" w:rsidR="00153A7E" w:rsidRDefault="000E34D0">
      <w:pPr>
        <w:pStyle w:val="Corpsdetexte"/>
        <w:spacing w:line="259" w:lineRule="auto"/>
        <w:ind w:left="118" w:right="118"/>
        <w:jc w:val="both"/>
      </w:pPr>
      <w:r>
        <w:rPr>
          <w:color w:val="333399"/>
        </w:rPr>
        <w:t>De telles annulations, pour des raisons de force majeure ou pour tout motif indépendant de la volonté de l’AO, ne donneront lieu à aucun remboursement des frais d’inscription ni dédommagement.</w:t>
      </w:r>
      <w:r>
        <w:rPr>
          <w:color w:val="333399"/>
          <w:spacing w:val="-5"/>
        </w:rPr>
        <w:t xml:space="preserve"> </w:t>
      </w:r>
      <w:r>
        <w:rPr>
          <w:color w:val="333399"/>
        </w:rPr>
        <w:t>Il</w:t>
      </w:r>
      <w:r>
        <w:rPr>
          <w:color w:val="333399"/>
          <w:spacing w:val="-5"/>
        </w:rPr>
        <w:t xml:space="preserve"> </w:t>
      </w:r>
      <w:r>
        <w:rPr>
          <w:color w:val="333399"/>
        </w:rPr>
        <w:t>pourra</w:t>
      </w:r>
      <w:r>
        <w:rPr>
          <w:color w:val="333399"/>
          <w:spacing w:val="-4"/>
        </w:rPr>
        <w:t xml:space="preserve"> </w:t>
      </w:r>
      <w:r>
        <w:rPr>
          <w:color w:val="333399"/>
        </w:rPr>
        <w:t>en</w:t>
      </w:r>
      <w:r>
        <w:rPr>
          <w:color w:val="333399"/>
          <w:spacing w:val="-5"/>
        </w:rPr>
        <w:t xml:space="preserve"> </w:t>
      </w:r>
      <w:r>
        <w:rPr>
          <w:color w:val="333399"/>
        </w:rPr>
        <w:t>être</w:t>
      </w:r>
      <w:r>
        <w:rPr>
          <w:color w:val="333399"/>
          <w:spacing w:val="-6"/>
        </w:rPr>
        <w:t xml:space="preserve"> </w:t>
      </w:r>
      <w:r>
        <w:rPr>
          <w:color w:val="333399"/>
        </w:rPr>
        <w:t>ainsi</w:t>
      </w:r>
      <w:r>
        <w:rPr>
          <w:color w:val="333399"/>
          <w:spacing w:val="-6"/>
        </w:rPr>
        <w:t xml:space="preserve"> </w:t>
      </w:r>
      <w:r>
        <w:rPr>
          <w:color w:val="333399"/>
        </w:rPr>
        <w:t>notamment,</w:t>
      </w:r>
      <w:r>
        <w:rPr>
          <w:color w:val="333399"/>
          <w:spacing w:val="-5"/>
        </w:rPr>
        <w:t xml:space="preserve"> </w:t>
      </w:r>
      <w:r>
        <w:rPr>
          <w:color w:val="333399"/>
        </w:rPr>
        <w:t>mais</w:t>
      </w:r>
      <w:r>
        <w:rPr>
          <w:color w:val="333399"/>
          <w:spacing w:val="-4"/>
        </w:rPr>
        <w:t xml:space="preserve"> </w:t>
      </w:r>
      <w:r>
        <w:rPr>
          <w:color w:val="333399"/>
        </w:rPr>
        <w:t>sans</w:t>
      </w:r>
      <w:r>
        <w:rPr>
          <w:color w:val="333399"/>
          <w:spacing w:val="-4"/>
        </w:rPr>
        <w:t xml:space="preserve"> </w:t>
      </w:r>
      <w:r>
        <w:rPr>
          <w:color w:val="333399"/>
        </w:rPr>
        <w:t>que</w:t>
      </w:r>
      <w:r>
        <w:rPr>
          <w:color w:val="333399"/>
          <w:spacing w:val="-3"/>
        </w:rPr>
        <w:t xml:space="preserve"> </w:t>
      </w:r>
      <w:r>
        <w:rPr>
          <w:color w:val="333399"/>
        </w:rPr>
        <w:t>cette</w:t>
      </w:r>
      <w:r>
        <w:rPr>
          <w:color w:val="333399"/>
          <w:spacing w:val="-8"/>
        </w:rPr>
        <w:t xml:space="preserve"> </w:t>
      </w:r>
      <w:r>
        <w:rPr>
          <w:color w:val="333399"/>
        </w:rPr>
        <w:t>liste</w:t>
      </w:r>
      <w:r>
        <w:rPr>
          <w:color w:val="333399"/>
          <w:spacing w:val="-3"/>
        </w:rPr>
        <w:t xml:space="preserve"> </w:t>
      </w:r>
      <w:r>
        <w:rPr>
          <w:color w:val="333399"/>
        </w:rPr>
        <w:t>soit</w:t>
      </w:r>
      <w:r>
        <w:rPr>
          <w:color w:val="333399"/>
          <w:spacing w:val="-3"/>
        </w:rPr>
        <w:t xml:space="preserve"> </w:t>
      </w:r>
      <w:r>
        <w:rPr>
          <w:color w:val="333399"/>
        </w:rPr>
        <w:t>limitative,</w:t>
      </w:r>
    </w:p>
    <w:p w14:paraId="57D57DD4" w14:textId="77777777" w:rsidR="00153A7E" w:rsidRDefault="000E34D0">
      <w:pPr>
        <w:pStyle w:val="Corpsdetexte"/>
        <w:spacing w:before="28" w:line="259" w:lineRule="auto"/>
        <w:ind w:left="118" w:right="114"/>
        <w:jc w:val="both"/>
      </w:pPr>
      <w:r>
        <w:rPr>
          <w:color w:val="333399"/>
        </w:rPr>
        <w:t>en cas de conditions météorologiques exceptionnelles, de conflit armé, de réquisition, d’incendie, d’inondation, de grève, ou de blocage des installations dont l’origine serait étrangère et totalement indépendante de la volonté de l’AO.</w:t>
      </w:r>
    </w:p>
    <w:p w14:paraId="344905AF" w14:textId="77777777" w:rsidR="00153A7E" w:rsidRDefault="00153A7E">
      <w:pPr>
        <w:pStyle w:val="Corpsdetexte"/>
      </w:pPr>
    </w:p>
    <w:p w14:paraId="706BD1FA" w14:textId="77777777" w:rsidR="00153A7E" w:rsidRDefault="000E34D0" w:rsidP="001815BE">
      <w:pPr>
        <w:pStyle w:val="Titre1"/>
        <w:numPr>
          <w:ilvl w:val="0"/>
          <w:numId w:val="8"/>
        </w:numPr>
        <w:tabs>
          <w:tab w:val="left" w:pos="361"/>
        </w:tabs>
        <w:spacing w:before="184"/>
        <w:ind w:hanging="243"/>
      </w:pPr>
      <w:r>
        <w:rPr>
          <w:color w:val="FF0000"/>
        </w:rPr>
        <w:t>COMPOSITION DU DOSSIER</w:t>
      </w:r>
      <w:r>
        <w:rPr>
          <w:color w:val="FF0000"/>
          <w:spacing w:val="-1"/>
        </w:rPr>
        <w:t xml:space="preserve"> </w:t>
      </w:r>
      <w:r>
        <w:rPr>
          <w:color w:val="FF0000"/>
        </w:rPr>
        <w:t>D’INSCRIPTION</w:t>
      </w:r>
    </w:p>
    <w:p w14:paraId="736367FE" w14:textId="77777777" w:rsidR="00153A7E" w:rsidRDefault="000E34D0">
      <w:pPr>
        <w:pStyle w:val="Paragraphedeliste"/>
        <w:numPr>
          <w:ilvl w:val="0"/>
          <w:numId w:val="4"/>
        </w:numPr>
        <w:tabs>
          <w:tab w:val="left" w:pos="395"/>
        </w:tabs>
        <w:spacing w:before="184"/>
        <w:ind w:left="394" w:hanging="277"/>
        <w:rPr>
          <w:sz w:val="24"/>
        </w:rPr>
      </w:pPr>
      <w:r>
        <w:rPr>
          <w:color w:val="333399"/>
          <w:sz w:val="24"/>
        </w:rPr>
        <w:t>Bulletin d’inscription original dûment</w:t>
      </w:r>
      <w:r>
        <w:rPr>
          <w:color w:val="333399"/>
          <w:spacing w:val="-3"/>
          <w:sz w:val="24"/>
        </w:rPr>
        <w:t xml:space="preserve"> </w:t>
      </w:r>
      <w:r>
        <w:rPr>
          <w:color w:val="333399"/>
          <w:sz w:val="24"/>
        </w:rPr>
        <w:t>rempli</w:t>
      </w:r>
    </w:p>
    <w:p w14:paraId="479964FF" w14:textId="77777777" w:rsidR="00153A7E" w:rsidRDefault="000E34D0">
      <w:pPr>
        <w:pStyle w:val="Paragraphedeliste"/>
        <w:numPr>
          <w:ilvl w:val="0"/>
          <w:numId w:val="4"/>
        </w:numPr>
        <w:tabs>
          <w:tab w:val="left" w:pos="340"/>
        </w:tabs>
        <w:spacing w:before="184"/>
        <w:ind w:left="339" w:hanging="222"/>
        <w:rPr>
          <w:sz w:val="24"/>
        </w:rPr>
      </w:pPr>
      <w:r>
        <w:rPr>
          <w:color w:val="333399"/>
          <w:sz w:val="24"/>
        </w:rPr>
        <w:t>Frais de</w:t>
      </w:r>
      <w:r>
        <w:rPr>
          <w:color w:val="333399"/>
          <w:spacing w:val="-4"/>
          <w:sz w:val="24"/>
        </w:rPr>
        <w:t xml:space="preserve"> </w:t>
      </w:r>
      <w:r>
        <w:rPr>
          <w:color w:val="333399"/>
          <w:sz w:val="24"/>
        </w:rPr>
        <w:t>participation</w:t>
      </w:r>
    </w:p>
    <w:p w14:paraId="62C46FDD" w14:textId="77777777" w:rsidR="00153A7E" w:rsidRDefault="000E34D0">
      <w:pPr>
        <w:pStyle w:val="Paragraphedeliste"/>
        <w:numPr>
          <w:ilvl w:val="0"/>
          <w:numId w:val="4"/>
        </w:numPr>
        <w:tabs>
          <w:tab w:val="left" w:pos="340"/>
        </w:tabs>
        <w:spacing w:before="181"/>
        <w:ind w:left="339" w:hanging="222"/>
        <w:rPr>
          <w:sz w:val="24"/>
        </w:rPr>
      </w:pPr>
      <w:r>
        <w:rPr>
          <w:color w:val="333399"/>
          <w:sz w:val="24"/>
        </w:rPr>
        <w:t>Certificat de jauge IRC 2020 ou OSIRIS Habitable ou Multi 2000 en cours de</w:t>
      </w:r>
      <w:r>
        <w:rPr>
          <w:color w:val="333399"/>
          <w:spacing w:val="-25"/>
          <w:sz w:val="24"/>
        </w:rPr>
        <w:t xml:space="preserve"> </w:t>
      </w:r>
      <w:r>
        <w:rPr>
          <w:color w:val="333399"/>
          <w:sz w:val="24"/>
        </w:rPr>
        <w:t>validité.</w:t>
      </w:r>
    </w:p>
    <w:p w14:paraId="25045A56" w14:textId="77777777" w:rsidR="00153A7E" w:rsidRDefault="000E34D0">
      <w:pPr>
        <w:pStyle w:val="Paragraphedeliste"/>
        <w:numPr>
          <w:ilvl w:val="0"/>
          <w:numId w:val="4"/>
        </w:numPr>
        <w:tabs>
          <w:tab w:val="left" w:pos="340"/>
        </w:tabs>
        <w:spacing w:before="184"/>
        <w:ind w:left="339" w:hanging="222"/>
        <w:rPr>
          <w:sz w:val="24"/>
        </w:rPr>
      </w:pPr>
      <w:r>
        <w:rPr>
          <w:color w:val="333399"/>
          <w:sz w:val="24"/>
        </w:rPr>
        <w:t>Attestation d’assurance valide du</w:t>
      </w:r>
      <w:r>
        <w:rPr>
          <w:color w:val="333399"/>
          <w:spacing w:val="-4"/>
          <w:sz w:val="24"/>
        </w:rPr>
        <w:t xml:space="preserve"> </w:t>
      </w:r>
      <w:r>
        <w:rPr>
          <w:color w:val="333399"/>
          <w:sz w:val="24"/>
        </w:rPr>
        <w:t>bateau.</w:t>
      </w:r>
    </w:p>
    <w:p w14:paraId="330A620B" w14:textId="77777777" w:rsidR="00153A7E" w:rsidRDefault="000E34D0">
      <w:pPr>
        <w:pStyle w:val="Paragraphedeliste"/>
        <w:numPr>
          <w:ilvl w:val="0"/>
          <w:numId w:val="4"/>
        </w:numPr>
        <w:tabs>
          <w:tab w:val="left" w:pos="340"/>
        </w:tabs>
        <w:spacing w:before="184"/>
        <w:ind w:left="339" w:hanging="222"/>
        <w:rPr>
          <w:sz w:val="24"/>
        </w:rPr>
      </w:pPr>
      <w:r>
        <w:rPr>
          <w:color w:val="333399"/>
          <w:sz w:val="24"/>
        </w:rPr>
        <w:t>Les concurrents (chaque membre de l’équipage) possédant une</w:t>
      </w:r>
      <w:r>
        <w:rPr>
          <w:color w:val="333399"/>
          <w:spacing w:val="-10"/>
          <w:sz w:val="24"/>
        </w:rPr>
        <w:t xml:space="preserve"> </w:t>
      </w:r>
      <w:r>
        <w:rPr>
          <w:color w:val="333399"/>
          <w:sz w:val="24"/>
        </w:rPr>
        <w:t>licence</w:t>
      </w:r>
    </w:p>
    <w:p w14:paraId="306020CE" w14:textId="77777777" w:rsidR="00153A7E" w:rsidRDefault="000E34D0">
      <w:pPr>
        <w:pStyle w:val="Corpsdetexte"/>
        <w:spacing w:before="183"/>
        <w:ind w:left="284"/>
      </w:pPr>
      <w:r>
        <w:rPr>
          <w:color w:val="333399"/>
        </w:rPr>
        <w:t>FFVoile doivent présenter au moment de leur inscription :</w:t>
      </w:r>
    </w:p>
    <w:p w14:paraId="72D74C62" w14:textId="77777777" w:rsidR="00153A7E" w:rsidRDefault="000E34D0">
      <w:pPr>
        <w:pStyle w:val="Corpsdetexte"/>
        <w:spacing w:before="183" w:line="259" w:lineRule="auto"/>
        <w:ind w:left="685" w:right="112" w:hanging="3"/>
        <w:jc w:val="both"/>
      </w:pPr>
      <w:r>
        <w:rPr>
          <w:rFonts w:ascii="Symbol" w:hAnsi="Symbol"/>
        </w:rPr>
        <w:t></w:t>
      </w:r>
      <w:r>
        <w:rPr>
          <w:rFonts w:ascii="Times New Roman" w:hAnsi="Times New Roman"/>
        </w:rPr>
        <w:t xml:space="preserve"> </w:t>
      </w:r>
      <w:r>
        <w:rPr>
          <w:color w:val="333399"/>
        </w:rPr>
        <w:t>leur licence FFVoile 2020 valide portant le cachet médical ou accompagnée d’un certificat médical de non contre-indication à la pratique de la voile en compétition datant de moins d’un an ainsi qu’une autorisation parentale pour les mineurs.</w:t>
      </w:r>
    </w:p>
    <w:p w14:paraId="489A4BBB" w14:textId="77777777" w:rsidR="00153A7E" w:rsidRDefault="000E34D0">
      <w:pPr>
        <w:pStyle w:val="Paragraphedeliste"/>
        <w:numPr>
          <w:ilvl w:val="0"/>
          <w:numId w:val="4"/>
        </w:numPr>
        <w:tabs>
          <w:tab w:val="left" w:pos="371"/>
        </w:tabs>
        <w:spacing w:before="159" w:line="256" w:lineRule="auto"/>
        <w:ind w:right="112" w:firstLine="0"/>
        <w:jc w:val="both"/>
        <w:rPr>
          <w:sz w:val="24"/>
        </w:rPr>
      </w:pPr>
      <w:r>
        <w:rPr>
          <w:color w:val="333399"/>
          <w:sz w:val="24"/>
        </w:rPr>
        <w:t>Les concurrents étrangers (chaque membre de l’équipage) ne possédant pas de licence FFVoile doivent présenter au moment de leur</w:t>
      </w:r>
      <w:r>
        <w:rPr>
          <w:color w:val="333399"/>
          <w:spacing w:val="-7"/>
          <w:sz w:val="24"/>
        </w:rPr>
        <w:t xml:space="preserve"> </w:t>
      </w:r>
      <w:r>
        <w:rPr>
          <w:color w:val="333399"/>
          <w:sz w:val="24"/>
        </w:rPr>
        <w:t>inscription,</w:t>
      </w:r>
    </w:p>
    <w:p w14:paraId="62580FC9" w14:textId="77777777" w:rsidR="00153A7E" w:rsidRDefault="000E34D0">
      <w:pPr>
        <w:pStyle w:val="Corpsdetexte"/>
        <w:spacing w:before="167"/>
        <w:ind w:left="682"/>
        <w:jc w:val="both"/>
      </w:pPr>
      <w:r>
        <w:rPr>
          <w:rFonts w:ascii="Symbol" w:hAnsi="Symbol"/>
        </w:rPr>
        <w:t></w:t>
      </w:r>
      <w:r>
        <w:rPr>
          <w:rFonts w:ascii="Times New Roman" w:hAnsi="Times New Roman"/>
        </w:rPr>
        <w:t xml:space="preserve"> </w:t>
      </w:r>
      <w:r>
        <w:rPr>
          <w:color w:val="333399"/>
        </w:rPr>
        <w:t>un justificatif de leur appartenance à une Autorité Nationale</w:t>
      </w:r>
    </w:p>
    <w:p w14:paraId="67627D77" w14:textId="77777777" w:rsidR="00153A7E" w:rsidRDefault="000E34D0">
      <w:pPr>
        <w:pStyle w:val="Corpsdetexte"/>
        <w:spacing w:before="184" w:line="256" w:lineRule="auto"/>
        <w:ind w:left="685" w:right="118" w:hanging="3"/>
        <w:jc w:val="both"/>
      </w:pPr>
      <w:r>
        <w:rPr>
          <w:rFonts w:ascii="Symbol" w:hAnsi="Symbol"/>
        </w:rPr>
        <w:t></w:t>
      </w:r>
      <w:r>
        <w:rPr>
          <w:rFonts w:ascii="Times New Roman" w:hAnsi="Times New Roman"/>
        </w:rPr>
        <w:t xml:space="preserve"> </w:t>
      </w:r>
      <w:r>
        <w:rPr>
          <w:color w:val="333399"/>
        </w:rPr>
        <w:t>un justificatif d’assurance valide en responsabilité civile avec une couverture minimale d’2 millions d’Euros</w:t>
      </w:r>
    </w:p>
    <w:p w14:paraId="48742A34" w14:textId="77777777" w:rsidR="00153A7E" w:rsidRDefault="000E34D0">
      <w:pPr>
        <w:pStyle w:val="Corpsdetexte"/>
        <w:spacing w:before="164" w:line="259" w:lineRule="auto"/>
        <w:ind w:left="685" w:right="113" w:hanging="3"/>
        <w:jc w:val="both"/>
      </w:pPr>
      <w:r>
        <w:rPr>
          <w:rFonts w:ascii="Symbol" w:hAnsi="Symbol"/>
        </w:rPr>
        <w:t></w:t>
      </w:r>
      <w:r>
        <w:rPr>
          <w:rFonts w:ascii="Times New Roman" w:hAnsi="Times New Roman"/>
          <w:spacing w:val="34"/>
        </w:rPr>
        <w:t xml:space="preserve"> </w:t>
      </w:r>
      <w:r>
        <w:rPr>
          <w:color w:val="333399"/>
        </w:rPr>
        <w:t>un</w:t>
      </w:r>
      <w:r>
        <w:rPr>
          <w:color w:val="333399"/>
          <w:spacing w:val="-13"/>
        </w:rPr>
        <w:t xml:space="preserve"> </w:t>
      </w:r>
      <w:r>
        <w:rPr>
          <w:color w:val="333399"/>
        </w:rPr>
        <w:t>certificat</w:t>
      </w:r>
      <w:r>
        <w:rPr>
          <w:color w:val="333399"/>
          <w:spacing w:val="-15"/>
        </w:rPr>
        <w:t xml:space="preserve"> </w:t>
      </w:r>
      <w:r>
        <w:rPr>
          <w:color w:val="333399"/>
        </w:rPr>
        <w:t>médical</w:t>
      </w:r>
      <w:r>
        <w:rPr>
          <w:color w:val="333399"/>
          <w:spacing w:val="-16"/>
        </w:rPr>
        <w:t xml:space="preserve"> </w:t>
      </w:r>
      <w:r>
        <w:rPr>
          <w:color w:val="333399"/>
        </w:rPr>
        <w:t>de</w:t>
      </w:r>
      <w:r>
        <w:rPr>
          <w:color w:val="333399"/>
          <w:spacing w:val="-13"/>
        </w:rPr>
        <w:t xml:space="preserve"> </w:t>
      </w:r>
      <w:r>
        <w:rPr>
          <w:color w:val="333399"/>
        </w:rPr>
        <w:t>non</w:t>
      </w:r>
      <w:r>
        <w:rPr>
          <w:color w:val="333399"/>
          <w:spacing w:val="-12"/>
        </w:rPr>
        <w:t xml:space="preserve"> </w:t>
      </w:r>
      <w:r>
        <w:rPr>
          <w:color w:val="333399"/>
        </w:rPr>
        <w:t>contre-indication</w:t>
      </w:r>
      <w:r>
        <w:rPr>
          <w:color w:val="333399"/>
          <w:spacing w:val="-15"/>
        </w:rPr>
        <w:t xml:space="preserve"> </w:t>
      </w:r>
      <w:r>
        <w:rPr>
          <w:color w:val="333399"/>
        </w:rPr>
        <w:t>à</w:t>
      </w:r>
      <w:r>
        <w:rPr>
          <w:color w:val="333399"/>
          <w:spacing w:val="-13"/>
        </w:rPr>
        <w:t xml:space="preserve"> </w:t>
      </w:r>
      <w:r>
        <w:rPr>
          <w:color w:val="333399"/>
        </w:rPr>
        <w:t>la</w:t>
      </w:r>
      <w:r>
        <w:rPr>
          <w:color w:val="333399"/>
          <w:spacing w:val="-13"/>
        </w:rPr>
        <w:t xml:space="preserve"> </w:t>
      </w:r>
      <w:r>
        <w:rPr>
          <w:color w:val="333399"/>
        </w:rPr>
        <w:t>pratique</w:t>
      </w:r>
      <w:r>
        <w:rPr>
          <w:color w:val="333399"/>
          <w:spacing w:val="-13"/>
        </w:rPr>
        <w:t xml:space="preserve"> </w:t>
      </w:r>
      <w:r>
        <w:rPr>
          <w:color w:val="333399"/>
        </w:rPr>
        <w:t>de</w:t>
      </w:r>
      <w:r>
        <w:rPr>
          <w:color w:val="333399"/>
          <w:spacing w:val="-13"/>
        </w:rPr>
        <w:t xml:space="preserve"> </w:t>
      </w:r>
      <w:r>
        <w:rPr>
          <w:color w:val="333399"/>
        </w:rPr>
        <w:t>la</w:t>
      </w:r>
      <w:r>
        <w:rPr>
          <w:color w:val="333399"/>
          <w:spacing w:val="-13"/>
        </w:rPr>
        <w:t xml:space="preserve"> </w:t>
      </w:r>
      <w:r>
        <w:rPr>
          <w:color w:val="333399"/>
        </w:rPr>
        <w:t>voile</w:t>
      </w:r>
      <w:r>
        <w:rPr>
          <w:color w:val="333399"/>
          <w:spacing w:val="-15"/>
        </w:rPr>
        <w:t xml:space="preserve"> </w:t>
      </w:r>
      <w:r>
        <w:rPr>
          <w:color w:val="333399"/>
        </w:rPr>
        <w:t>en</w:t>
      </w:r>
      <w:r>
        <w:rPr>
          <w:color w:val="333399"/>
          <w:spacing w:val="-13"/>
        </w:rPr>
        <w:t xml:space="preserve"> </w:t>
      </w:r>
      <w:r>
        <w:rPr>
          <w:color w:val="333399"/>
        </w:rPr>
        <w:t>compétition datant de moins d’un an (rédigé en français ou en anglais) ainsi qu’une autorisation parentale pour les mineurs.</w:t>
      </w:r>
    </w:p>
    <w:p w14:paraId="2B83DCEA" w14:textId="77777777" w:rsidR="00153A7E" w:rsidRDefault="000E34D0">
      <w:pPr>
        <w:pStyle w:val="Paragraphedeliste"/>
        <w:numPr>
          <w:ilvl w:val="0"/>
          <w:numId w:val="4"/>
        </w:numPr>
        <w:tabs>
          <w:tab w:val="left" w:pos="340"/>
        </w:tabs>
        <w:spacing w:before="159"/>
        <w:ind w:left="339" w:hanging="222"/>
        <w:jc w:val="both"/>
        <w:rPr>
          <w:sz w:val="24"/>
        </w:rPr>
      </w:pPr>
      <w:r>
        <w:rPr>
          <w:color w:val="333399"/>
          <w:sz w:val="24"/>
        </w:rPr>
        <w:t>la 1</w:t>
      </w:r>
      <w:r>
        <w:rPr>
          <w:color w:val="333399"/>
          <w:position w:val="8"/>
          <w:sz w:val="16"/>
        </w:rPr>
        <w:t xml:space="preserve">ère </w:t>
      </w:r>
      <w:r>
        <w:rPr>
          <w:color w:val="333399"/>
          <w:sz w:val="24"/>
        </w:rPr>
        <w:t>page de l’acte de</w:t>
      </w:r>
      <w:r>
        <w:rPr>
          <w:color w:val="333399"/>
          <w:spacing w:val="-26"/>
          <w:sz w:val="24"/>
        </w:rPr>
        <w:t xml:space="preserve"> </w:t>
      </w:r>
      <w:r>
        <w:rPr>
          <w:color w:val="333399"/>
          <w:sz w:val="24"/>
        </w:rPr>
        <w:t>francisation.</w:t>
      </w:r>
    </w:p>
    <w:p w14:paraId="7CBED68B" w14:textId="77777777" w:rsidR="00153A7E" w:rsidRDefault="000E34D0">
      <w:pPr>
        <w:pStyle w:val="Paragraphedeliste"/>
        <w:numPr>
          <w:ilvl w:val="0"/>
          <w:numId w:val="4"/>
        </w:numPr>
        <w:tabs>
          <w:tab w:val="left" w:pos="340"/>
        </w:tabs>
        <w:spacing w:before="184"/>
        <w:ind w:left="339" w:hanging="222"/>
        <w:jc w:val="both"/>
        <w:rPr>
          <w:sz w:val="24"/>
        </w:rPr>
      </w:pPr>
      <w:r>
        <w:rPr>
          <w:color w:val="333399"/>
          <w:sz w:val="24"/>
        </w:rPr>
        <w:t>le certificat de jauge ou de conformité.</w:t>
      </w:r>
    </w:p>
    <w:p w14:paraId="40399506" w14:textId="77777777" w:rsidR="00153A7E" w:rsidRDefault="000E34D0">
      <w:pPr>
        <w:pStyle w:val="Paragraphedeliste"/>
        <w:numPr>
          <w:ilvl w:val="0"/>
          <w:numId w:val="4"/>
        </w:numPr>
        <w:tabs>
          <w:tab w:val="left" w:pos="285"/>
        </w:tabs>
        <w:spacing w:before="184"/>
        <w:ind w:left="284" w:hanging="167"/>
        <w:rPr>
          <w:sz w:val="24"/>
        </w:rPr>
      </w:pPr>
      <w:r>
        <w:rPr>
          <w:color w:val="333399"/>
          <w:sz w:val="24"/>
        </w:rPr>
        <w:t>Si nécessaire l’autorisation de port de</w:t>
      </w:r>
      <w:r>
        <w:rPr>
          <w:color w:val="333399"/>
          <w:spacing w:val="-6"/>
          <w:sz w:val="24"/>
        </w:rPr>
        <w:t xml:space="preserve"> </w:t>
      </w:r>
      <w:r>
        <w:rPr>
          <w:color w:val="333399"/>
          <w:sz w:val="24"/>
        </w:rPr>
        <w:t>publicité.</w:t>
      </w:r>
    </w:p>
    <w:p w14:paraId="7C16CAD6" w14:textId="77777777" w:rsidR="00153A7E" w:rsidRDefault="000E34D0">
      <w:pPr>
        <w:pStyle w:val="Corpsdetexte"/>
        <w:spacing w:before="182"/>
        <w:ind w:left="118"/>
      </w:pPr>
      <w:r>
        <w:rPr>
          <w:color w:val="333399"/>
        </w:rPr>
        <w:t>Cette liste est non exhaustive et des pièces supplémentaires peuvent être exigées à la</w:t>
      </w:r>
    </w:p>
    <w:p w14:paraId="117074C6" w14:textId="77777777" w:rsidR="00153A7E" w:rsidRDefault="000E34D0">
      <w:pPr>
        <w:pStyle w:val="Corpsdetexte"/>
        <w:spacing w:before="22"/>
        <w:ind w:left="118"/>
      </w:pPr>
      <w:r>
        <w:rPr>
          <w:color w:val="333399"/>
        </w:rPr>
        <w:t>discrétion de l’organisateur.</w:t>
      </w:r>
    </w:p>
    <w:p w14:paraId="223C7B51" w14:textId="77777777" w:rsidR="00153A7E" w:rsidRDefault="00153A7E">
      <w:pPr>
        <w:pStyle w:val="Corpsdetexte"/>
        <w:spacing w:before="11"/>
        <w:rPr>
          <w:sz w:val="27"/>
        </w:rPr>
      </w:pPr>
    </w:p>
    <w:p w14:paraId="05538C6D" w14:textId="77777777" w:rsidR="00153A7E" w:rsidRDefault="000E34D0" w:rsidP="001815BE">
      <w:pPr>
        <w:pStyle w:val="Titre1"/>
        <w:numPr>
          <w:ilvl w:val="0"/>
          <w:numId w:val="8"/>
        </w:numPr>
        <w:tabs>
          <w:tab w:val="left" w:pos="417"/>
        </w:tabs>
        <w:ind w:left="416" w:hanging="243"/>
      </w:pPr>
      <w:r>
        <w:rPr>
          <w:color w:val="FF0000"/>
        </w:rPr>
        <w:t>DROITS À</w:t>
      </w:r>
      <w:r>
        <w:rPr>
          <w:color w:val="FF0000"/>
          <w:spacing w:val="-3"/>
        </w:rPr>
        <w:t xml:space="preserve"> </w:t>
      </w:r>
      <w:r>
        <w:rPr>
          <w:color w:val="FF0000"/>
        </w:rPr>
        <w:t>PAYER</w:t>
      </w:r>
    </w:p>
    <w:p w14:paraId="713ED556" w14:textId="77777777" w:rsidR="00153A7E" w:rsidRDefault="000E34D0">
      <w:pPr>
        <w:pStyle w:val="Corpsdetexte"/>
        <w:spacing w:before="24"/>
        <w:ind w:left="337"/>
      </w:pPr>
      <w:r>
        <w:rPr>
          <w:color w:val="333399"/>
        </w:rPr>
        <w:t>Les droits requis seront de 15 €/m (Longueur hors tout du bateau).</w:t>
      </w:r>
    </w:p>
    <w:p w14:paraId="128B36BC" w14:textId="77777777" w:rsidR="00153A7E" w:rsidRDefault="000E34D0">
      <w:pPr>
        <w:pStyle w:val="Corpsdetexte"/>
        <w:spacing w:before="182"/>
        <w:ind w:left="337"/>
      </w:pPr>
      <w:r>
        <w:rPr>
          <w:color w:val="333399"/>
        </w:rPr>
        <w:t>Une remise de 20 % sera consentie aux membres des clubs SNT, YCCA, YCQ et CNH).</w:t>
      </w:r>
    </w:p>
    <w:p w14:paraId="01BF92C2" w14:textId="77777777" w:rsidR="00153A7E" w:rsidRPr="007B673F" w:rsidRDefault="000E34D0" w:rsidP="001815BE">
      <w:pPr>
        <w:pStyle w:val="Titre1"/>
        <w:numPr>
          <w:ilvl w:val="0"/>
          <w:numId w:val="8"/>
        </w:numPr>
        <w:tabs>
          <w:tab w:val="left" w:pos="417"/>
        </w:tabs>
        <w:spacing w:before="182"/>
        <w:ind w:left="416" w:hanging="299"/>
      </w:pPr>
      <w:r>
        <w:rPr>
          <w:color w:val="FF0000"/>
        </w:rPr>
        <w:t>PROGRAMME</w:t>
      </w:r>
    </w:p>
    <w:p w14:paraId="2D6DC264" w14:textId="77777777" w:rsidR="00153A7E" w:rsidRPr="00720233" w:rsidRDefault="000E34D0">
      <w:pPr>
        <w:pStyle w:val="Titre1"/>
        <w:numPr>
          <w:ilvl w:val="0"/>
          <w:numId w:val="3"/>
        </w:numPr>
        <w:tabs>
          <w:tab w:val="left" w:pos="299"/>
        </w:tabs>
        <w:spacing w:before="185"/>
        <w:ind w:left="298"/>
        <w:rPr>
          <w:i/>
          <w:iCs/>
          <w:u w:val="single"/>
        </w:rPr>
      </w:pPr>
      <w:r w:rsidRPr="00CF7C37">
        <w:rPr>
          <w:i/>
          <w:iCs/>
          <w:color w:val="333399"/>
          <w:u w:val="single"/>
        </w:rPr>
        <w:t xml:space="preserve">Samedi </w:t>
      </w:r>
      <w:r w:rsidR="003C2044" w:rsidRPr="00CF7C37">
        <w:rPr>
          <w:i/>
          <w:iCs/>
          <w:color w:val="333399"/>
          <w:u w:val="single"/>
        </w:rPr>
        <w:t xml:space="preserve">13 août </w:t>
      </w:r>
      <w:r w:rsidRPr="00CF7C37">
        <w:rPr>
          <w:i/>
          <w:iCs/>
          <w:color w:val="333399"/>
          <w:u w:val="single"/>
        </w:rPr>
        <w:t>2020</w:t>
      </w:r>
    </w:p>
    <w:p w14:paraId="66C74CB9" w14:textId="77777777" w:rsidR="00720233" w:rsidRPr="00CF7C37" w:rsidRDefault="00720233">
      <w:pPr>
        <w:pStyle w:val="Titre1"/>
        <w:numPr>
          <w:ilvl w:val="0"/>
          <w:numId w:val="3"/>
        </w:numPr>
        <w:tabs>
          <w:tab w:val="left" w:pos="299"/>
        </w:tabs>
        <w:spacing w:before="185"/>
        <w:ind w:left="298"/>
        <w:rPr>
          <w:i/>
          <w:iCs/>
          <w:u w:val="single"/>
        </w:rPr>
      </w:pPr>
      <w:r>
        <w:rPr>
          <w:color w:val="333399"/>
        </w:rPr>
        <w:t xml:space="preserve">Départ à </w:t>
      </w:r>
      <w:r w:rsidR="007B673F">
        <w:rPr>
          <w:color w:val="333399"/>
        </w:rPr>
        <w:t xml:space="preserve">partir de </w:t>
      </w:r>
      <w:r>
        <w:rPr>
          <w:color w:val="333399"/>
        </w:rPr>
        <w:t xml:space="preserve">10h00 </w:t>
      </w:r>
    </w:p>
    <w:p w14:paraId="06D73040" w14:textId="77777777" w:rsidR="00153A7E" w:rsidRDefault="000E34D0">
      <w:pPr>
        <w:pStyle w:val="Titre2"/>
        <w:spacing w:before="28" w:line="259" w:lineRule="auto"/>
        <w:ind w:right="112"/>
        <w:jc w:val="both"/>
        <w:rPr>
          <w:i w:val="0"/>
        </w:rPr>
      </w:pPr>
      <w:r>
        <w:rPr>
          <w:color w:val="333399"/>
        </w:rPr>
        <w:t>La première série de bateaux devra se tenir à la disposition du Comité de Course à 10h00 et les</w:t>
      </w:r>
      <w:r>
        <w:rPr>
          <w:color w:val="333399"/>
          <w:spacing w:val="-12"/>
        </w:rPr>
        <w:t xml:space="preserve"> </w:t>
      </w:r>
      <w:r>
        <w:rPr>
          <w:color w:val="333399"/>
        </w:rPr>
        <w:t>autres</w:t>
      </w:r>
      <w:r>
        <w:rPr>
          <w:color w:val="333399"/>
          <w:spacing w:val="-12"/>
        </w:rPr>
        <w:t xml:space="preserve"> </w:t>
      </w:r>
      <w:r>
        <w:rPr>
          <w:color w:val="333399"/>
        </w:rPr>
        <w:t>séries</w:t>
      </w:r>
      <w:r>
        <w:rPr>
          <w:color w:val="333399"/>
          <w:spacing w:val="-11"/>
        </w:rPr>
        <w:t xml:space="preserve"> </w:t>
      </w:r>
      <w:r>
        <w:rPr>
          <w:color w:val="333399"/>
        </w:rPr>
        <w:t>seront</w:t>
      </w:r>
      <w:r>
        <w:rPr>
          <w:color w:val="333399"/>
          <w:spacing w:val="-10"/>
        </w:rPr>
        <w:t xml:space="preserve"> </w:t>
      </w:r>
      <w:r>
        <w:rPr>
          <w:color w:val="333399"/>
        </w:rPr>
        <w:t>enchainées</w:t>
      </w:r>
      <w:r>
        <w:rPr>
          <w:color w:val="333399"/>
          <w:spacing w:val="-11"/>
        </w:rPr>
        <w:t xml:space="preserve"> </w:t>
      </w:r>
      <w:r>
        <w:rPr>
          <w:color w:val="333399"/>
        </w:rPr>
        <w:t>toutes</w:t>
      </w:r>
      <w:r>
        <w:rPr>
          <w:color w:val="333399"/>
          <w:spacing w:val="-11"/>
        </w:rPr>
        <w:t xml:space="preserve"> </w:t>
      </w:r>
      <w:r>
        <w:rPr>
          <w:color w:val="333399"/>
        </w:rPr>
        <w:t>les</w:t>
      </w:r>
      <w:r>
        <w:rPr>
          <w:color w:val="333399"/>
          <w:spacing w:val="-11"/>
        </w:rPr>
        <w:t xml:space="preserve"> </w:t>
      </w:r>
      <w:r>
        <w:rPr>
          <w:color w:val="333399"/>
        </w:rPr>
        <w:t>10</w:t>
      </w:r>
      <w:r>
        <w:rPr>
          <w:color w:val="333399"/>
          <w:spacing w:val="-12"/>
        </w:rPr>
        <w:t xml:space="preserve"> </w:t>
      </w:r>
      <w:r>
        <w:rPr>
          <w:color w:val="333399"/>
        </w:rPr>
        <w:t>minutes.</w:t>
      </w:r>
      <w:r>
        <w:rPr>
          <w:color w:val="333399"/>
          <w:spacing w:val="-10"/>
        </w:rPr>
        <w:t xml:space="preserve"> </w:t>
      </w:r>
      <w:r>
        <w:rPr>
          <w:color w:val="333399"/>
        </w:rPr>
        <w:t>Le</w:t>
      </w:r>
      <w:r>
        <w:rPr>
          <w:color w:val="333399"/>
          <w:spacing w:val="-11"/>
        </w:rPr>
        <w:t xml:space="preserve"> </w:t>
      </w:r>
      <w:r>
        <w:rPr>
          <w:color w:val="333399"/>
        </w:rPr>
        <w:t>tableau</w:t>
      </w:r>
      <w:r>
        <w:rPr>
          <w:color w:val="333399"/>
          <w:spacing w:val="-9"/>
        </w:rPr>
        <w:t xml:space="preserve"> </w:t>
      </w:r>
      <w:r>
        <w:rPr>
          <w:color w:val="333399"/>
        </w:rPr>
        <w:t>avec</w:t>
      </w:r>
      <w:r>
        <w:rPr>
          <w:color w:val="333399"/>
          <w:spacing w:val="-14"/>
        </w:rPr>
        <w:t xml:space="preserve"> </w:t>
      </w:r>
      <w:r>
        <w:rPr>
          <w:color w:val="333399"/>
        </w:rPr>
        <w:t>l’ordre</w:t>
      </w:r>
      <w:r>
        <w:rPr>
          <w:color w:val="333399"/>
          <w:spacing w:val="-11"/>
        </w:rPr>
        <w:t xml:space="preserve"> </w:t>
      </w:r>
      <w:r>
        <w:rPr>
          <w:color w:val="333399"/>
        </w:rPr>
        <w:t>des</w:t>
      </w:r>
      <w:r>
        <w:rPr>
          <w:color w:val="333399"/>
          <w:spacing w:val="-12"/>
        </w:rPr>
        <w:t xml:space="preserve"> </w:t>
      </w:r>
      <w:r>
        <w:rPr>
          <w:color w:val="333399"/>
        </w:rPr>
        <w:t>départs par</w:t>
      </w:r>
      <w:r>
        <w:rPr>
          <w:color w:val="333399"/>
          <w:spacing w:val="-11"/>
        </w:rPr>
        <w:t xml:space="preserve"> </w:t>
      </w:r>
      <w:r>
        <w:rPr>
          <w:color w:val="333399"/>
        </w:rPr>
        <w:t>séries</w:t>
      </w:r>
      <w:r>
        <w:rPr>
          <w:color w:val="333399"/>
          <w:spacing w:val="-11"/>
        </w:rPr>
        <w:t xml:space="preserve"> </w:t>
      </w:r>
      <w:r w:rsidR="001815BE">
        <w:rPr>
          <w:color w:val="333399"/>
          <w:spacing w:val="-11"/>
        </w:rPr>
        <w:t xml:space="preserve">et numéro de parcours </w:t>
      </w:r>
      <w:r>
        <w:rPr>
          <w:color w:val="333399"/>
        </w:rPr>
        <w:t>sera</w:t>
      </w:r>
      <w:r>
        <w:rPr>
          <w:color w:val="333399"/>
          <w:spacing w:val="-10"/>
        </w:rPr>
        <w:t xml:space="preserve"> </w:t>
      </w:r>
      <w:r>
        <w:rPr>
          <w:color w:val="333399"/>
        </w:rPr>
        <w:t>affiché</w:t>
      </w:r>
      <w:r>
        <w:rPr>
          <w:color w:val="333399"/>
          <w:spacing w:val="-11"/>
        </w:rPr>
        <w:t xml:space="preserve"> </w:t>
      </w:r>
      <w:r>
        <w:rPr>
          <w:color w:val="333399"/>
        </w:rPr>
        <w:t>en</w:t>
      </w:r>
      <w:r>
        <w:rPr>
          <w:color w:val="333399"/>
          <w:spacing w:val="-11"/>
        </w:rPr>
        <w:t xml:space="preserve"> </w:t>
      </w:r>
      <w:r>
        <w:rPr>
          <w:color w:val="333399"/>
        </w:rPr>
        <w:t>annexe</w:t>
      </w:r>
      <w:r>
        <w:rPr>
          <w:color w:val="333399"/>
          <w:spacing w:val="-11"/>
        </w:rPr>
        <w:t xml:space="preserve"> </w:t>
      </w:r>
      <w:r>
        <w:rPr>
          <w:color w:val="333399"/>
        </w:rPr>
        <w:t>aux</w:t>
      </w:r>
      <w:r>
        <w:rPr>
          <w:color w:val="333399"/>
          <w:spacing w:val="-12"/>
        </w:rPr>
        <w:t xml:space="preserve"> </w:t>
      </w:r>
      <w:r>
        <w:rPr>
          <w:color w:val="333399"/>
        </w:rPr>
        <w:t>IC</w:t>
      </w:r>
      <w:r>
        <w:rPr>
          <w:color w:val="333399"/>
          <w:spacing w:val="-10"/>
        </w:rPr>
        <w:t xml:space="preserve"> </w:t>
      </w:r>
      <w:r>
        <w:rPr>
          <w:color w:val="333399"/>
        </w:rPr>
        <w:t>au</w:t>
      </w:r>
      <w:r>
        <w:rPr>
          <w:color w:val="333399"/>
          <w:spacing w:val="-12"/>
        </w:rPr>
        <w:t xml:space="preserve"> </w:t>
      </w:r>
      <w:r>
        <w:rPr>
          <w:color w:val="333399"/>
        </w:rPr>
        <w:t>tableau</w:t>
      </w:r>
      <w:r>
        <w:rPr>
          <w:color w:val="333399"/>
          <w:spacing w:val="-10"/>
        </w:rPr>
        <w:t xml:space="preserve"> </w:t>
      </w:r>
      <w:r>
        <w:rPr>
          <w:color w:val="333399"/>
        </w:rPr>
        <w:t>officiel</w:t>
      </w:r>
      <w:r>
        <w:rPr>
          <w:color w:val="333399"/>
          <w:spacing w:val="-10"/>
        </w:rPr>
        <w:t xml:space="preserve"> </w:t>
      </w:r>
      <w:r>
        <w:rPr>
          <w:color w:val="333399"/>
        </w:rPr>
        <w:t>de</w:t>
      </w:r>
      <w:r>
        <w:rPr>
          <w:color w:val="333399"/>
          <w:spacing w:val="-10"/>
        </w:rPr>
        <w:t xml:space="preserve"> </w:t>
      </w:r>
      <w:r>
        <w:rPr>
          <w:color w:val="333399"/>
        </w:rPr>
        <w:t>chaque</w:t>
      </w:r>
      <w:r>
        <w:rPr>
          <w:color w:val="333399"/>
          <w:spacing w:val="-10"/>
        </w:rPr>
        <w:t xml:space="preserve"> </w:t>
      </w:r>
      <w:r>
        <w:rPr>
          <w:color w:val="333399"/>
        </w:rPr>
        <w:t>club</w:t>
      </w:r>
      <w:r>
        <w:rPr>
          <w:color w:val="333399"/>
          <w:spacing w:val="-10"/>
        </w:rPr>
        <w:t xml:space="preserve"> </w:t>
      </w:r>
      <w:r>
        <w:rPr>
          <w:color w:val="333399"/>
        </w:rPr>
        <w:t>la</w:t>
      </w:r>
      <w:r>
        <w:rPr>
          <w:color w:val="333399"/>
          <w:spacing w:val="-10"/>
        </w:rPr>
        <w:t xml:space="preserve"> </w:t>
      </w:r>
      <w:r>
        <w:rPr>
          <w:color w:val="333399"/>
        </w:rPr>
        <w:t>veille</w:t>
      </w:r>
      <w:r>
        <w:rPr>
          <w:color w:val="333399"/>
          <w:spacing w:val="-10"/>
        </w:rPr>
        <w:t xml:space="preserve"> </w:t>
      </w:r>
      <w:r>
        <w:rPr>
          <w:color w:val="333399"/>
        </w:rPr>
        <w:t>du</w:t>
      </w:r>
      <w:r>
        <w:rPr>
          <w:color w:val="333399"/>
          <w:spacing w:val="-12"/>
        </w:rPr>
        <w:t xml:space="preserve"> </w:t>
      </w:r>
      <w:r>
        <w:rPr>
          <w:color w:val="333399"/>
        </w:rPr>
        <w:t>départ</w:t>
      </w:r>
      <w:r>
        <w:rPr>
          <w:i w:val="0"/>
          <w:color w:val="333399"/>
        </w:rPr>
        <w:t>.</w:t>
      </w:r>
    </w:p>
    <w:p w14:paraId="0862AEF7" w14:textId="77777777" w:rsidR="00153A7E" w:rsidRDefault="000E34D0">
      <w:pPr>
        <w:spacing w:before="160"/>
        <w:ind w:left="118"/>
        <w:rPr>
          <w:b/>
          <w:sz w:val="24"/>
        </w:rPr>
      </w:pPr>
      <w:r>
        <w:rPr>
          <w:b/>
          <w:color w:val="333399"/>
          <w:sz w:val="24"/>
        </w:rPr>
        <w:t xml:space="preserve">L’heure limite pour finir la course est fixée à 20h00 le </w:t>
      </w:r>
      <w:r w:rsidR="003C2044" w:rsidRPr="00CF7C37">
        <w:rPr>
          <w:b/>
          <w:i/>
          <w:iCs/>
          <w:color w:val="333399"/>
          <w:sz w:val="24"/>
          <w:u w:val="single"/>
        </w:rPr>
        <w:t xml:space="preserve">13 août </w:t>
      </w:r>
      <w:r w:rsidRPr="00CF7C37">
        <w:rPr>
          <w:b/>
          <w:i/>
          <w:iCs/>
          <w:color w:val="333399"/>
          <w:sz w:val="24"/>
          <w:u w:val="single"/>
        </w:rPr>
        <w:t>2020</w:t>
      </w:r>
      <w:r>
        <w:rPr>
          <w:b/>
          <w:color w:val="333399"/>
          <w:sz w:val="24"/>
        </w:rPr>
        <w:t>.</w:t>
      </w:r>
    </w:p>
    <w:p w14:paraId="4CDEF78C" w14:textId="77777777" w:rsidR="00153A7E" w:rsidRDefault="000E34D0">
      <w:pPr>
        <w:pStyle w:val="Corpsdetexte"/>
        <w:spacing w:before="182"/>
        <w:ind w:left="118"/>
        <w:rPr>
          <w:color w:val="333399"/>
        </w:rPr>
      </w:pPr>
      <w:r>
        <w:rPr>
          <w:b/>
          <w:color w:val="333399"/>
        </w:rPr>
        <w:t xml:space="preserve">- </w:t>
      </w:r>
      <w:r>
        <w:rPr>
          <w:color w:val="333399"/>
        </w:rPr>
        <w:t xml:space="preserve">Proclamation des résultats en fin de journée le </w:t>
      </w:r>
      <w:r w:rsidR="003C2044" w:rsidRPr="00CF7C37">
        <w:rPr>
          <w:b/>
          <w:bCs/>
          <w:i/>
          <w:iCs/>
          <w:color w:val="333399"/>
          <w:u w:val="single"/>
        </w:rPr>
        <w:t>13 août</w:t>
      </w:r>
      <w:r w:rsidRPr="00CF7C37">
        <w:rPr>
          <w:b/>
          <w:bCs/>
          <w:i/>
          <w:iCs/>
          <w:color w:val="333399"/>
          <w:u w:val="single"/>
        </w:rPr>
        <w:t xml:space="preserve"> 2020</w:t>
      </w:r>
      <w:r>
        <w:rPr>
          <w:color w:val="333399"/>
        </w:rPr>
        <w:t xml:space="preserve"> dans chaque port de référence.</w:t>
      </w:r>
    </w:p>
    <w:p w14:paraId="20CB8A15" w14:textId="77777777" w:rsidR="00A2385B" w:rsidRDefault="00A2385B">
      <w:pPr>
        <w:pStyle w:val="Corpsdetexte"/>
        <w:spacing w:before="182"/>
        <w:ind w:left="118"/>
        <w:rPr>
          <w:b/>
          <w:color w:val="FF0000"/>
        </w:rPr>
      </w:pPr>
      <w:r w:rsidRPr="00A2385B">
        <w:rPr>
          <w:b/>
          <w:color w:val="FF0000"/>
        </w:rPr>
        <w:t>7. REPARTITION DE LA FLOTTE ET PARCOURS</w:t>
      </w:r>
    </w:p>
    <w:p w14:paraId="3B7D0166" w14:textId="77777777" w:rsidR="00A2385B" w:rsidRPr="00A2385B" w:rsidRDefault="00A2385B">
      <w:pPr>
        <w:pStyle w:val="Corpsdetexte"/>
        <w:spacing w:before="182"/>
        <w:ind w:left="118"/>
        <w:rPr>
          <w:bCs/>
          <w:color w:val="365F91" w:themeColor="accent1" w:themeShade="BF"/>
        </w:rPr>
      </w:pPr>
      <w:r w:rsidRPr="00A2385B">
        <w:rPr>
          <w:bCs/>
          <w:color w:val="365F91" w:themeColor="accent1" w:themeShade="BF"/>
        </w:rPr>
        <w:t>Le nombre d’inscrit par catégorie de bateau déterminera la répartition sur le petit ou le grand parcours.</w:t>
      </w:r>
    </w:p>
    <w:p w14:paraId="45AB819E" w14:textId="77777777" w:rsidR="00A2385B" w:rsidRDefault="00A2385B">
      <w:pPr>
        <w:pStyle w:val="Corpsdetexte"/>
        <w:spacing w:before="182"/>
        <w:ind w:left="118"/>
      </w:pPr>
    </w:p>
    <w:p w14:paraId="5F9862E3" w14:textId="77777777" w:rsidR="00153A7E" w:rsidRDefault="000E34D0" w:rsidP="00A2385B">
      <w:pPr>
        <w:pStyle w:val="Titre1"/>
        <w:numPr>
          <w:ilvl w:val="0"/>
          <w:numId w:val="6"/>
        </w:numPr>
        <w:tabs>
          <w:tab w:val="left" w:pos="361"/>
        </w:tabs>
        <w:spacing w:before="185"/>
      </w:pPr>
      <w:r>
        <w:rPr>
          <w:color w:val="FF0000"/>
        </w:rPr>
        <w:t>INSTRUCTIONS DE</w:t>
      </w:r>
      <w:r>
        <w:rPr>
          <w:color w:val="FF0000"/>
          <w:spacing w:val="-3"/>
        </w:rPr>
        <w:t xml:space="preserve"> </w:t>
      </w:r>
      <w:r>
        <w:rPr>
          <w:color w:val="FF0000"/>
        </w:rPr>
        <w:t>COURSE</w:t>
      </w:r>
    </w:p>
    <w:p w14:paraId="74168C28" w14:textId="77777777" w:rsidR="00153A7E" w:rsidRDefault="000E34D0">
      <w:pPr>
        <w:pStyle w:val="Corpsdetexte"/>
        <w:spacing w:before="182"/>
        <w:ind w:left="334"/>
      </w:pPr>
      <w:r>
        <w:rPr>
          <w:color w:val="333399"/>
        </w:rPr>
        <w:t>Les instructions de course et les annexes éventuelles seront mises en ligne sur le site de la</w:t>
      </w:r>
    </w:p>
    <w:p w14:paraId="200BD7BD" w14:textId="77777777" w:rsidR="00153A7E" w:rsidRDefault="000E34D0">
      <w:pPr>
        <w:pStyle w:val="Corpsdetexte"/>
        <w:spacing w:before="24"/>
        <w:ind w:left="334"/>
      </w:pPr>
      <w:r>
        <w:rPr>
          <w:color w:val="333399"/>
        </w:rPr>
        <w:t>SNT, et sur le site dédié à l’épreuve. Elles seront de plus distribuées à l’inscription.</w:t>
      </w:r>
    </w:p>
    <w:p w14:paraId="01603539" w14:textId="77777777" w:rsidR="00153A7E" w:rsidRDefault="000E34D0" w:rsidP="00A2385B">
      <w:pPr>
        <w:pStyle w:val="Titre1"/>
        <w:numPr>
          <w:ilvl w:val="0"/>
          <w:numId w:val="6"/>
        </w:numPr>
        <w:tabs>
          <w:tab w:val="left" w:pos="361"/>
        </w:tabs>
        <w:spacing w:before="182"/>
        <w:ind w:hanging="243"/>
      </w:pPr>
      <w:r>
        <w:rPr>
          <w:color w:val="FF0000"/>
        </w:rPr>
        <w:t>PARCOURS</w:t>
      </w:r>
    </w:p>
    <w:p w14:paraId="62E66ABA" w14:textId="77777777" w:rsidR="00153A7E" w:rsidRDefault="000E34D0">
      <w:pPr>
        <w:pStyle w:val="Corpsdetexte"/>
        <w:spacing w:before="185" w:line="259" w:lineRule="auto"/>
        <w:ind w:left="334" w:right="115"/>
        <w:jc w:val="both"/>
      </w:pPr>
      <w:r>
        <w:rPr>
          <w:color w:val="333399"/>
        </w:rPr>
        <w:t>Il</w:t>
      </w:r>
      <w:r>
        <w:rPr>
          <w:color w:val="333399"/>
          <w:spacing w:val="-10"/>
        </w:rPr>
        <w:t xml:space="preserve"> </w:t>
      </w:r>
      <w:r>
        <w:rPr>
          <w:color w:val="333399"/>
        </w:rPr>
        <w:t>s’agit</w:t>
      </w:r>
      <w:r>
        <w:rPr>
          <w:color w:val="333399"/>
          <w:spacing w:val="-11"/>
        </w:rPr>
        <w:t xml:space="preserve"> </w:t>
      </w:r>
      <w:r>
        <w:rPr>
          <w:color w:val="333399"/>
        </w:rPr>
        <w:t>d’un</w:t>
      </w:r>
      <w:r>
        <w:rPr>
          <w:color w:val="333399"/>
          <w:spacing w:val="-11"/>
        </w:rPr>
        <w:t xml:space="preserve"> </w:t>
      </w:r>
      <w:r>
        <w:rPr>
          <w:color w:val="333399"/>
        </w:rPr>
        <w:t>parcours</w:t>
      </w:r>
      <w:r>
        <w:rPr>
          <w:color w:val="333399"/>
          <w:spacing w:val="-10"/>
        </w:rPr>
        <w:t xml:space="preserve"> </w:t>
      </w:r>
      <w:r>
        <w:rPr>
          <w:color w:val="333399"/>
        </w:rPr>
        <w:t>côtier</w:t>
      </w:r>
      <w:r>
        <w:rPr>
          <w:color w:val="333399"/>
          <w:spacing w:val="-10"/>
        </w:rPr>
        <w:t xml:space="preserve"> </w:t>
      </w:r>
      <w:r>
        <w:rPr>
          <w:color w:val="333399"/>
        </w:rPr>
        <w:t>contournant</w:t>
      </w:r>
      <w:r>
        <w:rPr>
          <w:color w:val="333399"/>
          <w:spacing w:val="-11"/>
        </w:rPr>
        <w:t xml:space="preserve"> </w:t>
      </w:r>
      <w:r>
        <w:rPr>
          <w:color w:val="333399"/>
        </w:rPr>
        <w:t>les</w:t>
      </w:r>
      <w:r>
        <w:rPr>
          <w:color w:val="333399"/>
          <w:spacing w:val="-11"/>
        </w:rPr>
        <w:t xml:space="preserve"> </w:t>
      </w:r>
      <w:r>
        <w:rPr>
          <w:color w:val="333399"/>
        </w:rPr>
        <w:t>iles</w:t>
      </w:r>
      <w:r>
        <w:rPr>
          <w:color w:val="333399"/>
          <w:spacing w:val="-12"/>
        </w:rPr>
        <w:t xml:space="preserve"> </w:t>
      </w:r>
      <w:r>
        <w:rPr>
          <w:color w:val="333399"/>
        </w:rPr>
        <w:t>de</w:t>
      </w:r>
      <w:r>
        <w:rPr>
          <w:color w:val="333399"/>
          <w:spacing w:val="-9"/>
        </w:rPr>
        <w:t xml:space="preserve"> </w:t>
      </w:r>
      <w:r>
        <w:rPr>
          <w:color w:val="333399"/>
        </w:rPr>
        <w:t>Houat</w:t>
      </w:r>
      <w:r>
        <w:rPr>
          <w:color w:val="333399"/>
          <w:spacing w:val="-10"/>
        </w:rPr>
        <w:t xml:space="preserve"> </w:t>
      </w:r>
      <w:r>
        <w:rPr>
          <w:color w:val="333399"/>
        </w:rPr>
        <w:t>et</w:t>
      </w:r>
      <w:r>
        <w:rPr>
          <w:color w:val="333399"/>
          <w:spacing w:val="-10"/>
        </w:rPr>
        <w:t xml:space="preserve"> </w:t>
      </w:r>
      <w:r>
        <w:rPr>
          <w:color w:val="333399"/>
        </w:rPr>
        <w:t>Hoëdic</w:t>
      </w:r>
      <w:r>
        <w:rPr>
          <w:color w:val="333399"/>
          <w:spacing w:val="-10"/>
        </w:rPr>
        <w:t xml:space="preserve"> </w:t>
      </w:r>
      <w:r>
        <w:rPr>
          <w:color w:val="333399"/>
        </w:rPr>
        <w:t>en</w:t>
      </w:r>
      <w:r>
        <w:rPr>
          <w:color w:val="333399"/>
          <w:spacing w:val="-10"/>
        </w:rPr>
        <w:t xml:space="preserve"> </w:t>
      </w:r>
      <w:r>
        <w:rPr>
          <w:color w:val="333399"/>
        </w:rPr>
        <w:t>respectant</w:t>
      </w:r>
      <w:r>
        <w:rPr>
          <w:color w:val="333399"/>
          <w:spacing w:val="-11"/>
        </w:rPr>
        <w:t xml:space="preserve"> </w:t>
      </w:r>
      <w:r>
        <w:rPr>
          <w:color w:val="333399"/>
        </w:rPr>
        <w:t>le</w:t>
      </w:r>
      <w:r>
        <w:rPr>
          <w:color w:val="333399"/>
          <w:spacing w:val="-12"/>
        </w:rPr>
        <w:t xml:space="preserve"> </w:t>
      </w:r>
      <w:r>
        <w:rPr>
          <w:color w:val="333399"/>
        </w:rPr>
        <w:t>Chenal de la Teignouse et en laissant les Grands Cardinaux à</w:t>
      </w:r>
      <w:r>
        <w:rPr>
          <w:color w:val="333399"/>
          <w:spacing w:val="-2"/>
        </w:rPr>
        <w:t xml:space="preserve"> </w:t>
      </w:r>
      <w:r>
        <w:rPr>
          <w:color w:val="333399"/>
        </w:rPr>
        <w:t>bâbord.</w:t>
      </w:r>
    </w:p>
    <w:p w14:paraId="3C99430E" w14:textId="77777777" w:rsidR="00153A7E" w:rsidRDefault="000E34D0">
      <w:pPr>
        <w:pStyle w:val="Corpsdetexte"/>
        <w:spacing w:before="160" w:line="256" w:lineRule="auto"/>
        <w:ind w:left="334" w:right="114"/>
        <w:jc w:val="both"/>
      </w:pPr>
      <w:r>
        <w:rPr>
          <w:color w:val="333399"/>
        </w:rPr>
        <w:t xml:space="preserve">Les Instructions de Course seront téléchargeables sur le site </w:t>
      </w:r>
      <w:hyperlink r:id="rId9">
        <w:r>
          <w:rPr>
            <w:color w:val="CC6600"/>
            <w:u w:val="single" w:color="CC6600"/>
          </w:rPr>
          <w:t>www.snt-voile.org</w:t>
        </w:r>
        <w:r>
          <w:rPr>
            <w:color w:val="CC6600"/>
          </w:rPr>
          <w:t xml:space="preserve"> </w:t>
        </w:r>
      </w:hyperlink>
      <w:r>
        <w:rPr>
          <w:color w:val="333399"/>
        </w:rPr>
        <w:t xml:space="preserve">à partir du </w:t>
      </w:r>
      <w:r w:rsidR="00CF7C37">
        <w:rPr>
          <w:b/>
          <w:bCs/>
          <w:i/>
          <w:iCs/>
          <w:color w:val="333399"/>
          <w:u w:val="single"/>
        </w:rPr>
        <w:t>11 août 2020</w:t>
      </w:r>
    </w:p>
    <w:p w14:paraId="5EAE3B16" w14:textId="77777777" w:rsidR="00153A7E" w:rsidRDefault="000E34D0" w:rsidP="00A2385B">
      <w:pPr>
        <w:pStyle w:val="Titre1"/>
        <w:numPr>
          <w:ilvl w:val="0"/>
          <w:numId w:val="6"/>
        </w:numPr>
        <w:spacing w:before="165"/>
      </w:pPr>
      <w:r>
        <w:rPr>
          <w:color w:val="FF0000"/>
        </w:rPr>
        <w:t>SYSTEME DE PENALITE</w:t>
      </w:r>
    </w:p>
    <w:p w14:paraId="5D1DB460" w14:textId="77777777" w:rsidR="00153A7E" w:rsidRDefault="000E34D0">
      <w:pPr>
        <w:pStyle w:val="Corpsdetexte"/>
        <w:spacing w:before="182"/>
        <w:ind w:left="334"/>
      </w:pPr>
      <w:r>
        <w:rPr>
          <w:color w:val="333399"/>
        </w:rPr>
        <w:t>La</w:t>
      </w:r>
      <w:r>
        <w:rPr>
          <w:color w:val="333399"/>
          <w:spacing w:val="-14"/>
        </w:rPr>
        <w:t xml:space="preserve"> </w:t>
      </w:r>
      <w:r>
        <w:rPr>
          <w:color w:val="333399"/>
        </w:rPr>
        <w:t>pénalité</w:t>
      </w:r>
      <w:r>
        <w:rPr>
          <w:color w:val="333399"/>
          <w:spacing w:val="-14"/>
        </w:rPr>
        <w:t xml:space="preserve"> </w:t>
      </w:r>
      <w:r>
        <w:rPr>
          <w:color w:val="333399"/>
        </w:rPr>
        <w:t>de</w:t>
      </w:r>
      <w:r>
        <w:rPr>
          <w:color w:val="333399"/>
          <w:spacing w:val="-14"/>
        </w:rPr>
        <w:t xml:space="preserve"> </w:t>
      </w:r>
      <w:r>
        <w:rPr>
          <w:color w:val="333399"/>
        </w:rPr>
        <w:t>remplacement</w:t>
      </w:r>
      <w:r>
        <w:rPr>
          <w:color w:val="333399"/>
          <w:spacing w:val="-15"/>
        </w:rPr>
        <w:t xml:space="preserve"> </w:t>
      </w:r>
      <w:r>
        <w:rPr>
          <w:color w:val="333399"/>
        </w:rPr>
        <w:t>pour</w:t>
      </w:r>
      <w:r>
        <w:rPr>
          <w:color w:val="333399"/>
          <w:spacing w:val="-15"/>
        </w:rPr>
        <w:t xml:space="preserve"> </w:t>
      </w:r>
      <w:r>
        <w:rPr>
          <w:color w:val="333399"/>
        </w:rPr>
        <w:t>une</w:t>
      </w:r>
      <w:r>
        <w:rPr>
          <w:color w:val="333399"/>
          <w:spacing w:val="-14"/>
        </w:rPr>
        <w:t xml:space="preserve"> </w:t>
      </w:r>
      <w:r>
        <w:rPr>
          <w:color w:val="333399"/>
        </w:rPr>
        <w:t>infraction</w:t>
      </w:r>
      <w:r>
        <w:rPr>
          <w:color w:val="333399"/>
          <w:spacing w:val="-14"/>
        </w:rPr>
        <w:t xml:space="preserve"> </w:t>
      </w:r>
      <w:r>
        <w:rPr>
          <w:color w:val="333399"/>
        </w:rPr>
        <w:t>aux</w:t>
      </w:r>
      <w:r>
        <w:rPr>
          <w:color w:val="333399"/>
          <w:spacing w:val="-14"/>
        </w:rPr>
        <w:t xml:space="preserve"> </w:t>
      </w:r>
      <w:r>
        <w:rPr>
          <w:color w:val="333399"/>
        </w:rPr>
        <w:t>RCV</w:t>
      </w:r>
      <w:r>
        <w:rPr>
          <w:color w:val="333399"/>
          <w:spacing w:val="-12"/>
        </w:rPr>
        <w:t xml:space="preserve"> </w:t>
      </w:r>
      <w:r>
        <w:rPr>
          <w:color w:val="333399"/>
        </w:rPr>
        <w:t>(à</w:t>
      </w:r>
      <w:r>
        <w:rPr>
          <w:color w:val="333399"/>
          <w:spacing w:val="-13"/>
        </w:rPr>
        <w:t xml:space="preserve"> </w:t>
      </w:r>
      <w:r>
        <w:rPr>
          <w:color w:val="333399"/>
        </w:rPr>
        <w:t>l’exception</w:t>
      </w:r>
      <w:r>
        <w:rPr>
          <w:color w:val="333399"/>
          <w:spacing w:val="-14"/>
        </w:rPr>
        <w:t xml:space="preserve"> </w:t>
      </w:r>
      <w:r>
        <w:rPr>
          <w:color w:val="333399"/>
        </w:rPr>
        <w:t>des</w:t>
      </w:r>
      <w:r>
        <w:rPr>
          <w:color w:val="333399"/>
          <w:spacing w:val="-12"/>
        </w:rPr>
        <w:t xml:space="preserve"> </w:t>
      </w:r>
      <w:r>
        <w:rPr>
          <w:color w:val="333399"/>
        </w:rPr>
        <w:t>RCV</w:t>
      </w:r>
      <w:r>
        <w:rPr>
          <w:color w:val="333399"/>
          <w:spacing w:val="-12"/>
        </w:rPr>
        <w:t xml:space="preserve"> </w:t>
      </w:r>
      <w:r>
        <w:rPr>
          <w:color w:val="333399"/>
        </w:rPr>
        <w:t>du</w:t>
      </w:r>
      <w:r>
        <w:rPr>
          <w:color w:val="333399"/>
          <w:spacing w:val="-13"/>
        </w:rPr>
        <w:t xml:space="preserve"> </w:t>
      </w:r>
      <w:r>
        <w:rPr>
          <w:color w:val="333399"/>
        </w:rPr>
        <w:t>chapitre</w:t>
      </w:r>
    </w:p>
    <w:p w14:paraId="579DAA9A" w14:textId="77777777" w:rsidR="00153A7E" w:rsidRDefault="000E34D0">
      <w:pPr>
        <w:pStyle w:val="Corpsdetexte"/>
        <w:spacing w:before="24"/>
        <w:ind w:left="334"/>
      </w:pPr>
      <w:r>
        <w:rPr>
          <w:color w:val="333399"/>
        </w:rPr>
        <w:t>2 et des RCV 28 et 31) pourra, après instruction, être sanctionnée d'une pénalité.</w:t>
      </w:r>
    </w:p>
    <w:p w14:paraId="56A6CD15" w14:textId="77777777" w:rsidR="00153A7E" w:rsidRDefault="000E34D0" w:rsidP="00A2385B">
      <w:pPr>
        <w:pStyle w:val="Titre1"/>
        <w:numPr>
          <w:ilvl w:val="0"/>
          <w:numId w:val="6"/>
        </w:numPr>
        <w:tabs>
          <w:tab w:val="left" w:pos="536"/>
        </w:tabs>
        <w:spacing w:before="182"/>
        <w:ind w:left="536" w:hanging="362"/>
      </w:pPr>
      <w:r>
        <w:rPr>
          <w:color w:val="FF0000"/>
        </w:rPr>
        <w:t>CLASSEMENT</w:t>
      </w:r>
    </w:p>
    <w:p w14:paraId="58167120" w14:textId="77777777" w:rsidR="00153A7E" w:rsidRDefault="000E34D0">
      <w:pPr>
        <w:pStyle w:val="Paragraphedeliste"/>
        <w:numPr>
          <w:ilvl w:val="0"/>
          <w:numId w:val="2"/>
        </w:numPr>
        <w:tabs>
          <w:tab w:val="left" w:pos="249"/>
        </w:tabs>
        <w:spacing w:before="185"/>
        <w:ind w:left="248" w:hanging="131"/>
        <w:rPr>
          <w:sz w:val="24"/>
        </w:rPr>
      </w:pPr>
      <w:r>
        <w:rPr>
          <w:color w:val="333399"/>
          <w:sz w:val="24"/>
        </w:rPr>
        <w:t>un classement monocoque scratch en temps</w:t>
      </w:r>
      <w:r>
        <w:rPr>
          <w:color w:val="333399"/>
          <w:spacing w:val="-5"/>
          <w:sz w:val="24"/>
        </w:rPr>
        <w:t xml:space="preserve"> </w:t>
      </w:r>
      <w:r>
        <w:rPr>
          <w:color w:val="333399"/>
          <w:sz w:val="24"/>
        </w:rPr>
        <w:t>réel.</w:t>
      </w:r>
    </w:p>
    <w:p w14:paraId="6FFEB1F0" w14:textId="77777777" w:rsidR="00153A7E" w:rsidRDefault="000E34D0">
      <w:pPr>
        <w:pStyle w:val="Paragraphedeliste"/>
        <w:numPr>
          <w:ilvl w:val="0"/>
          <w:numId w:val="2"/>
        </w:numPr>
        <w:tabs>
          <w:tab w:val="left" w:pos="249"/>
        </w:tabs>
        <w:spacing w:before="182"/>
        <w:ind w:left="248" w:hanging="131"/>
        <w:rPr>
          <w:sz w:val="24"/>
        </w:rPr>
      </w:pPr>
      <w:r>
        <w:rPr>
          <w:color w:val="333399"/>
          <w:sz w:val="24"/>
        </w:rPr>
        <w:t>un classement multicoque scratch en temps</w:t>
      </w:r>
      <w:r>
        <w:rPr>
          <w:color w:val="333399"/>
          <w:spacing w:val="-3"/>
          <w:sz w:val="24"/>
        </w:rPr>
        <w:t xml:space="preserve"> </w:t>
      </w:r>
      <w:r>
        <w:rPr>
          <w:color w:val="333399"/>
          <w:sz w:val="24"/>
        </w:rPr>
        <w:t>réel.</w:t>
      </w:r>
    </w:p>
    <w:p w14:paraId="18FD31CF" w14:textId="77777777" w:rsidR="00153A7E" w:rsidRDefault="000E34D0">
      <w:pPr>
        <w:pStyle w:val="Paragraphedeliste"/>
        <w:numPr>
          <w:ilvl w:val="0"/>
          <w:numId w:val="2"/>
        </w:numPr>
        <w:tabs>
          <w:tab w:val="left" w:pos="263"/>
        </w:tabs>
        <w:spacing w:before="185" w:line="256" w:lineRule="auto"/>
        <w:ind w:right="117" w:firstLine="0"/>
        <w:jc w:val="both"/>
        <w:rPr>
          <w:sz w:val="24"/>
        </w:rPr>
      </w:pPr>
      <w:r>
        <w:rPr>
          <w:color w:val="333399"/>
          <w:sz w:val="24"/>
        </w:rPr>
        <w:t>un classement en temps compensé pour les bateaux jaugés IRC, OSIRIS Habitable et Multi 2000.</w:t>
      </w:r>
    </w:p>
    <w:p w14:paraId="446CA226" w14:textId="77777777" w:rsidR="00153A7E" w:rsidRDefault="000E34D0">
      <w:pPr>
        <w:pStyle w:val="Paragraphedeliste"/>
        <w:numPr>
          <w:ilvl w:val="0"/>
          <w:numId w:val="2"/>
        </w:numPr>
        <w:tabs>
          <w:tab w:val="left" w:pos="249"/>
        </w:tabs>
        <w:spacing w:before="165"/>
        <w:ind w:left="248" w:hanging="131"/>
        <w:rPr>
          <w:sz w:val="24"/>
        </w:rPr>
      </w:pPr>
      <w:r>
        <w:rPr>
          <w:color w:val="333399"/>
          <w:sz w:val="24"/>
        </w:rPr>
        <w:t>un classement IRC en</w:t>
      </w:r>
      <w:r>
        <w:rPr>
          <w:color w:val="333399"/>
          <w:spacing w:val="-10"/>
          <w:sz w:val="24"/>
        </w:rPr>
        <w:t xml:space="preserve"> </w:t>
      </w:r>
      <w:r>
        <w:rPr>
          <w:color w:val="333399"/>
          <w:sz w:val="24"/>
        </w:rPr>
        <w:t>double.</w:t>
      </w:r>
    </w:p>
    <w:p w14:paraId="16955E61" w14:textId="77777777" w:rsidR="00153A7E" w:rsidRDefault="000E34D0">
      <w:pPr>
        <w:pStyle w:val="Paragraphedeliste"/>
        <w:numPr>
          <w:ilvl w:val="0"/>
          <w:numId w:val="2"/>
        </w:numPr>
        <w:tabs>
          <w:tab w:val="left" w:pos="249"/>
        </w:tabs>
        <w:spacing w:before="182"/>
        <w:ind w:left="248" w:hanging="131"/>
        <w:rPr>
          <w:sz w:val="24"/>
        </w:rPr>
      </w:pPr>
      <w:r>
        <w:rPr>
          <w:color w:val="333399"/>
          <w:sz w:val="24"/>
        </w:rPr>
        <w:t>un classement Overall en</w:t>
      </w:r>
      <w:r>
        <w:rPr>
          <w:color w:val="333399"/>
          <w:spacing w:val="-11"/>
          <w:sz w:val="24"/>
        </w:rPr>
        <w:t xml:space="preserve"> </w:t>
      </w:r>
      <w:r>
        <w:rPr>
          <w:color w:val="333399"/>
          <w:sz w:val="24"/>
        </w:rPr>
        <w:t>IRC.</w:t>
      </w:r>
    </w:p>
    <w:p w14:paraId="7B526928" w14:textId="77777777" w:rsidR="00153A7E" w:rsidRDefault="00153A7E">
      <w:pPr>
        <w:pStyle w:val="Corpsdetexte"/>
      </w:pPr>
    </w:p>
    <w:p w14:paraId="23990D08" w14:textId="77777777" w:rsidR="00153A7E" w:rsidRDefault="000E34D0" w:rsidP="00A2385B">
      <w:pPr>
        <w:pStyle w:val="Titre1"/>
        <w:numPr>
          <w:ilvl w:val="0"/>
          <w:numId w:val="6"/>
        </w:numPr>
        <w:tabs>
          <w:tab w:val="left" w:pos="483"/>
        </w:tabs>
        <w:spacing w:before="206"/>
        <w:ind w:left="482" w:hanging="365"/>
      </w:pPr>
      <w:r>
        <w:rPr>
          <w:color w:val="FF0000"/>
        </w:rPr>
        <w:t>PLACE AU</w:t>
      </w:r>
      <w:r>
        <w:rPr>
          <w:color w:val="FF0000"/>
          <w:spacing w:val="-3"/>
        </w:rPr>
        <w:t xml:space="preserve"> </w:t>
      </w:r>
      <w:r>
        <w:rPr>
          <w:color w:val="FF0000"/>
        </w:rPr>
        <w:t>PORT</w:t>
      </w:r>
    </w:p>
    <w:p w14:paraId="4195BC28" w14:textId="77777777" w:rsidR="00153A7E" w:rsidRDefault="008C0801">
      <w:pPr>
        <w:pStyle w:val="Corpsdetexte"/>
        <w:spacing w:before="24" w:line="259" w:lineRule="auto"/>
        <w:ind w:left="334" w:right="110"/>
        <w:jc w:val="both"/>
      </w:pPr>
      <w:r>
        <w:rPr>
          <w:color w:val="333399"/>
        </w:rPr>
        <w:t>Pas de gratuité.</w:t>
      </w:r>
    </w:p>
    <w:p w14:paraId="2860129D" w14:textId="77777777" w:rsidR="00153A7E" w:rsidRDefault="00153A7E">
      <w:pPr>
        <w:pStyle w:val="Corpsdetexte"/>
        <w:spacing w:before="10"/>
        <w:rPr>
          <w:sz w:val="25"/>
        </w:rPr>
      </w:pPr>
    </w:p>
    <w:p w14:paraId="08B6E0D6" w14:textId="77777777" w:rsidR="00153A7E" w:rsidRDefault="000E34D0" w:rsidP="00A2385B">
      <w:pPr>
        <w:pStyle w:val="Titre1"/>
        <w:numPr>
          <w:ilvl w:val="0"/>
          <w:numId w:val="6"/>
        </w:numPr>
        <w:tabs>
          <w:tab w:val="left" w:pos="483"/>
        </w:tabs>
        <w:spacing w:before="1"/>
        <w:ind w:left="482" w:hanging="365"/>
      </w:pPr>
      <w:r>
        <w:rPr>
          <w:color w:val="FF0000"/>
        </w:rPr>
        <w:t>COMMUNICATION RADIO</w:t>
      </w:r>
    </w:p>
    <w:p w14:paraId="6ADC3660" w14:textId="77777777" w:rsidR="00153A7E" w:rsidRDefault="000E34D0">
      <w:pPr>
        <w:pStyle w:val="Corpsdetexte"/>
        <w:spacing w:before="14" w:line="252" w:lineRule="auto"/>
        <w:ind w:left="334" w:right="114"/>
        <w:jc w:val="both"/>
      </w:pPr>
      <w:r>
        <w:rPr>
          <w:color w:val="333399"/>
        </w:rPr>
        <w:t>Sauf</w:t>
      </w:r>
      <w:r>
        <w:rPr>
          <w:color w:val="333399"/>
          <w:spacing w:val="-5"/>
        </w:rPr>
        <w:t xml:space="preserve"> </w:t>
      </w:r>
      <w:r>
        <w:rPr>
          <w:color w:val="333399"/>
        </w:rPr>
        <w:t>en</w:t>
      </w:r>
      <w:r>
        <w:rPr>
          <w:color w:val="333399"/>
          <w:spacing w:val="-5"/>
        </w:rPr>
        <w:t xml:space="preserve"> </w:t>
      </w:r>
      <w:r>
        <w:rPr>
          <w:color w:val="333399"/>
        </w:rPr>
        <w:t>cas</w:t>
      </w:r>
      <w:r>
        <w:rPr>
          <w:color w:val="333399"/>
          <w:spacing w:val="-6"/>
        </w:rPr>
        <w:t xml:space="preserve"> </w:t>
      </w:r>
      <w:r>
        <w:rPr>
          <w:color w:val="333399"/>
        </w:rPr>
        <w:t>d’urgence,</w:t>
      </w:r>
      <w:r>
        <w:rPr>
          <w:color w:val="333399"/>
          <w:spacing w:val="-6"/>
        </w:rPr>
        <w:t xml:space="preserve"> </w:t>
      </w:r>
      <w:r>
        <w:rPr>
          <w:color w:val="333399"/>
        </w:rPr>
        <w:t>un</w:t>
      </w:r>
      <w:r>
        <w:rPr>
          <w:color w:val="333399"/>
          <w:spacing w:val="-5"/>
        </w:rPr>
        <w:t xml:space="preserve"> </w:t>
      </w:r>
      <w:r>
        <w:rPr>
          <w:color w:val="333399"/>
        </w:rPr>
        <w:t>bateau</w:t>
      </w:r>
      <w:r>
        <w:rPr>
          <w:color w:val="333399"/>
          <w:spacing w:val="-5"/>
        </w:rPr>
        <w:t xml:space="preserve"> </w:t>
      </w:r>
      <w:r>
        <w:rPr>
          <w:color w:val="333399"/>
        </w:rPr>
        <w:t>qui</w:t>
      </w:r>
      <w:r>
        <w:rPr>
          <w:color w:val="333399"/>
          <w:spacing w:val="-3"/>
        </w:rPr>
        <w:t xml:space="preserve"> </w:t>
      </w:r>
      <w:r>
        <w:rPr>
          <w:color w:val="333399"/>
        </w:rPr>
        <w:t>est</w:t>
      </w:r>
      <w:r>
        <w:rPr>
          <w:color w:val="333399"/>
          <w:spacing w:val="-7"/>
        </w:rPr>
        <w:t xml:space="preserve"> </w:t>
      </w:r>
      <w:r>
        <w:rPr>
          <w:color w:val="333399"/>
        </w:rPr>
        <w:t>en</w:t>
      </w:r>
      <w:r>
        <w:rPr>
          <w:color w:val="333399"/>
          <w:spacing w:val="-5"/>
        </w:rPr>
        <w:t xml:space="preserve"> </w:t>
      </w:r>
      <w:r>
        <w:rPr>
          <w:color w:val="333399"/>
        </w:rPr>
        <w:t>course</w:t>
      </w:r>
      <w:r>
        <w:rPr>
          <w:color w:val="333399"/>
          <w:spacing w:val="-3"/>
        </w:rPr>
        <w:t xml:space="preserve"> </w:t>
      </w:r>
      <w:r>
        <w:rPr>
          <w:color w:val="333399"/>
        </w:rPr>
        <w:t>ne</w:t>
      </w:r>
      <w:r>
        <w:rPr>
          <w:color w:val="333399"/>
          <w:spacing w:val="-6"/>
        </w:rPr>
        <w:t xml:space="preserve"> </w:t>
      </w:r>
      <w:r>
        <w:rPr>
          <w:color w:val="333399"/>
        </w:rPr>
        <w:t>doit</w:t>
      </w:r>
      <w:r>
        <w:rPr>
          <w:color w:val="333399"/>
          <w:spacing w:val="-7"/>
        </w:rPr>
        <w:t xml:space="preserve"> </w:t>
      </w:r>
      <w:r>
        <w:rPr>
          <w:color w:val="333399"/>
        </w:rPr>
        <w:t>pas</w:t>
      </w:r>
      <w:r>
        <w:rPr>
          <w:color w:val="333399"/>
          <w:spacing w:val="-5"/>
        </w:rPr>
        <w:t xml:space="preserve"> </w:t>
      </w:r>
      <w:r>
        <w:rPr>
          <w:color w:val="333399"/>
        </w:rPr>
        <w:t>faire</w:t>
      </w:r>
      <w:r>
        <w:rPr>
          <w:color w:val="333399"/>
          <w:spacing w:val="-5"/>
        </w:rPr>
        <w:t xml:space="preserve"> </w:t>
      </w:r>
      <w:r>
        <w:rPr>
          <w:color w:val="333399"/>
        </w:rPr>
        <w:t>de</w:t>
      </w:r>
      <w:r>
        <w:rPr>
          <w:color w:val="333399"/>
          <w:spacing w:val="-6"/>
        </w:rPr>
        <w:t xml:space="preserve"> </w:t>
      </w:r>
      <w:r>
        <w:rPr>
          <w:color w:val="333399"/>
        </w:rPr>
        <w:t>transmission</w:t>
      </w:r>
      <w:r>
        <w:rPr>
          <w:color w:val="333399"/>
          <w:spacing w:val="-5"/>
        </w:rPr>
        <w:t xml:space="preserve"> </w:t>
      </w:r>
      <w:r>
        <w:rPr>
          <w:color w:val="333399"/>
        </w:rPr>
        <w:t>vocale, ni recevoir de communications vocales ou des données qui ne soient pas recevables par tous les bateaux</w:t>
      </w:r>
      <w:r>
        <w:rPr>
          <w:color w:val="333399"/>
          <w:spacing w:val="-3"/>
        </w:rPr>
        <w:t xml:space="preserve"> </w:t>
      </w:r>
      <w:r>
        <w:rPr>
          <w:color w:val="333399"/>
        </w:rPr>
        <w:t>(DP).</w:t>
      </w:r>
    </w:p>
    <w:p w14:paraId="1D1EE967" w14:textId="77777777" w:rsidR="00153A7E" w:rsidRDefault="00153A7E">
      <w:pPr>
        <w:pStyle w:val="Corpsdetexte"/>
        <w:rPr>
          <w:sz w:val="26"/>
        </w:rPr>
      </w:pPr>
    </w:p>
    <w:p w14:paraId="45ECD6E1" w14:textId="77777777" w:rsidR="00153A7E" w:rsidRDefault="000E34D0" w:rsidP="00A2385B">
      <w:pPr>
        <w:pStyle w:val="Titre1"/>
        <w:numPr>
          <w:ilvl w:val="0"/>
          <w:numId w:val="6"/>
        </w:numPr>
        <w:tabs>
          <w:tab w:val="left" w:pos="536"/>
        </w:tabs>
        <w:ind w:left="536" w:hanging="362"/>
      </w:pPr>
      <w:r>
        <w:rPr>
          <w:color w:val="FF0000"/>
        </w:rPr>
        <w:t>PRIX</w:t>
      </w:r>
    </w:p>
    <w:p w14:paraId="29FC5400" w14:textId="77777777" w:rsidR="00153A7E" w:rsidRPr="00CF7C37" w:rsidRDefault="000E34D0">
      <w:pPr>
        <w:pStyle w:val="Titre2"/>
        <w:spacing w:before="183"/>
        <w:ind w:left="334"/>
        <w:rPr>
          <w:u w:val="single"/>
        </w:rPr>
      </w:pPr>
      <w:r>
        <w:rPr>
          <w:color w:val="333399"/>
        </w:rPr>
        <w:t xml:space="preserve">Une remise des prix sera organisée dans chaque port d’attache ou de référence le </w:t>
      </w:r>
      <w:r w:rsidR="003C2044" w:rsidRPr="00CF7C37">
        <w:rPr>
          <w:color w:val="333399"/>
          <w:u w:val="single"/>
        </w:rPr>
        <w:t>jeudi 13</w:t>
      </w:r>
    </w:p>
    <w:p w14:paraId="502F4ACE" w14:textId="77777777" w:rsidR="00153A7E" w:rsidRDefault="003C2044">
      <w:pPr>
        <w:spacing w:before="23"/>
        <w:ind w:left="334"/>
        <w:rPr>
          <w:b/>
          <w:i/>
          <w:color w:val="333399"/>
          <w:sz w:val="24"/>
        </w:rPr>
      </w:pPr>
      <w:r w:rsidRPr="00CF7C37">
        <w:rPr>
          <w:b/>
          <w:i/>
          <w:color w:val="333399"/>
          <w:sz w:val="24"/>
          <w:u w:val="single"/>
        </w:rPr>
        <w:t>Août</w:t>
      </w:r>
      <w:r w:rsidR="000E34D0">
        <w:rPr>
          <w:b/>
          <w:i/>
          <w:color w:val="333399"/>
          <w:sz w:val="24"/>
        </w:rPr>
        <w:t xml:space="preserve"> en fin de journée.</w:t>
      </w:r>
    </w:p>
    <w:p w14:paraId="4155B3A0" w14:textId="77777777" w:rsidR="001815BE" w:rsidRPr="001815BE" w:rsidRDefault="001815BE">
      <w:pPr>
        <w:spacing w:before="23"/>
        <w:ind w:left="334"/>
        <w:rPr>
          <w:bCs/>
          <w:iCs/>
          <w:sz w:val="24"/>
        </w:rPr>
      </w:pPr>
    </w:p>
    <w:p w14:paraId="0FD8E575" w14:textId="77777777" w:rsidR="00153A7E" w:rsidRDefault="000E34D0">
      <w:pPr>
        <w:pStyle w:val="Paragraphedeliste"/>
        <w:numPr>
          <w:ilvl w:val="0"/>
          <w:numId w:val="1"/>
        </w:numPr>
        <w:tabs>
          <w:tab w:val="left" w:pos="474"/>
        </w:tabs>
        <w:spacing w:before="28"/>
        <w:rPr>
          <w:b/>
          <w:sz w:val="24"/>
        </w:rPr>
      </w:pPr>
      <w:r>
        <w:rPr>
          <w:b/>
          <w:color w:val="FF0000"/>
          <w:sz w:val="24"/>
        </w:rPr>
        <w:t>DECISION DE</w:t>
      </w:r>
      <w:r>
        <w:rPr>
          <w:b/>
          <w:color w:val="FF0000"/>
          <w:spacing w:val="-2"/>
          <w:sz w:val="24"/>
        </w:rPr>
        <w:t xml:space="preserve"> </w:t>
      </w:r>
      <w:r>
        <w:rPr>
          <w:b/>
          <w:color w:val="FF0000"/>
          <w:sz w:val="24"/>
        </w:rPr>
        <w:t>COURIR</w:t>
      </w:r>
    </w:p>
    <w:p w14:paraId="0EE7754D" w14:textId="77777777" w:rsidR="00153A7E" w:rsidRDefault="000E34D0">
      <w:pPr>
        <w:pStyle w:val="Corpsdetexte"/>
        <w:spacing w:before="182"/>
        <w:ind w:left="450"/>
      </w:pPr>
      <w:r>
        <w:rPr>
          <w:color w:val="333399"/>
        </w:rPr>
        <w:t>La décision d’un concurrent de participer à une course ou de rester en course relève de</w:t>
      </w:r>
    </w:p>
    <w:p w14:paraId="608BBC80" w14:textId="77777777" w:rsidR="00153A7E" w:rsidRDefault="000E34D0">
      <w:pPr>
        <w:pStyle w:val="Corpsdetexte"/>
        <w:spacing w:before="24" w:line="259" w:lineRule="auto"/>
        <w:ind w:left="450" w:right="550"/>
      </w:pPr>
      <w:r>
        <w:rPr>
          <w:color w:val="333399"/>
        </w:rPr>
        <w:t>sa seule responsabilité. En conséquence, en acceptant de participer à la course ou de rester en course, le concurrent décharge l’AO de toute responsabilité en cas de dommage (matériel et/ou corporel).</w:t>
      </w:r>
    </w:p>
    <w:p w14:paraId="6BCB56CF" w14:textId="77777777" w:rsidR="00153A7E" w:rsidRDefault="00153A7E">
      <w:pPr>
        <w:pStyle w:val="Corpsdetexte"/>
        <w:spacing w:before="11"/>
        <w:rPr>
          <w:sz w:val="25"/>
        </w:rPr>
      </w:pPr>
    </w:p>
    <w:p w14:paraId="72CE3B02" w14:textId="77777777" w:rsidR="00153A7E" w:rsidRDefault="000E34D0">
      <w:pPr>
        <w:pStyle w:val="Titre1"/>
        <w:numPr>
          <w:ilvl w:val="0"/>
          <w:numId w:val="1"/>
        </w:numPr>
        <w:tabs>
          <w:tab w:val="left" w:pos="450"/>
        </w:tabs>
        <w:ind w:left="449"/>
      </w:pPr>
      <w:r>
        <w:rPr>
          <w:color w:val="FF0000"/>
        </w:rPr>
        <w:t>INFORMATIONS</w:t>
      </w:r>
      <w:r>
        <w:rPr>
          <w:color w:val="FF0000"/>
          <w:spacing w:val="-1"/>
        </w:rPr>
        <w:t xml:space="preserve"> </w:t>
      </w:r>
      <w:r>
        <w:rPr>
          <w:color w:val="FF0000"/>
        </w:rPr>
        <w:t>COMPLEMENTAIRES</w:t>
      </w:r>
    </w:p>
    <w:p w14:paraId="6CBAA6A6" w14:textId="77777777" w:rsidR="00153A7E" w:rsidRDefault="000E34D0">
      <w:pPr>
        <w:pStyle w:val="Corpsdetexte"/>
        <w:spacing w:before="182" w:line="259" w:lineRule="auto"/>
        <w:ind w:left="450" w:right="2737"/>
      </w:pPr>
      <w:r>
        <w:rPr>
          <w:color w:val="333399"/>
        </w:rPr>
        <w:t>Pour toutes informations complémentaires veuillez contacter : Société Nautique de la Trinité-sur-mer</w:t>
      </w:r>
    </w:p>
    <w:p w14:paraId="4F980FF0" w14:textId="77777777" w:rsidR="00153A7E" w:rsidRDefault="000E34D0">
      <w:pPr>
        <w:pStyle w:val="Corpsdetexte"/>
        <w:spacing w:before="1"/>
        <w:ind w:left="450"/>
      </w:pPr>
      <w:r>
        <w:rPr>
          <w:color w:val="333399"/>
        </w:rPr>
        <w:t>Tél : +33 (0)2 97 55 73 48</w:t>
      </w:r>
    </w:p>
    <w:p w14:paraId="17A837BE" w14:textId="77777777" w:rsidR="00153A7E" w:rsidRDefault="00CE02EB">
      <w:pPr>
        <w:pStyle w:val="Corpsdetexte"/>
        <w:spacing w:before="24"/>
        <w:ind w:left="450"/>
      </w:pPr>
      <w:hyperlink r:id="rId10">
        <w:r w:rsidR="000E34D0">
          <w:rPr>
            <w:color w:val="333399"/>
            <w:u w:val="single" w:color="333399"/>
          </w:rPr>
          <w:t>flr@snt-voile.org</w:t>
        </w:r>
      </w:hyperlink>
      <w:r w:rsidR="000E34D0">
        <w:rPr>
          <w:color w:val="333399"/>
        </w:rPr>
        <w:t xml:space="preserve"> - </w:t>
      </w:r>
      <w:hyperlink r:id="rId11">
        <w:r w:rsidR="000E34D0">
          <w:rPr>
            <w:color w:val="333399"/>
            <w:u w:val="single" w:color="333399"/>
          </w:rPr>
          <w:t>www.snt-voile.org</w:t>
        </w:r>
      </w:hyperlink>
    </w:p>
    <w:p w14:paraId="2B6F276D" w14:textId="77777777" w:rsidR="00153A7E" w:rsidRDefault="00153A7E">
      <w:pPr>
        <w:pStyle w:val="Corpsdetexte"/>
        <w:spacing w:before="2"/>
        <w:rPr>
          <w:sz w:val="19"/>
        </w:rPr>
      </w:pPr>
    </w:p>
    <w:p w14:paraId="62484B4D" w14:textId="77777777" w:rsidR="00153A7E" w:rsidRDefault="000E34D0">
      <w:pPr>
        <w:pStyle w:val="Corpsdetexte"/>
        <w:spacing w:before="52" w:line="259" w:lineRule="auto"/>
        <w:ind w:left="450" w:right="5959"/>
      </w:pPr>
      <w:r>
        <w:rPr>
          <w:color w:val="333399"/>
        </w:rPr>
        <w:t xml:space="preserve">Yacht Club du Crouesty Arzon </w:t>
      </w:r>
      <w:hyperlink r:id="rId12">
        <w:r>
          <w:rPr>
            <w:color w:val="333399"/>
          </w:rPr>
          <w:t xml:space="preserve">info@ycca.fr </w:t>
        </w:r>
      </w:hyperlink>
      <w:r>
        <w:rPr>
          <w:color w:val="333399"/>
        </w:rPr>
        <w:t xml:space="preserve">- </w:t>
      </w:r>
      <w:hyperlink r:id="rId13">
        <w:r>
          <w:rPr>
            <w:color w:val="333399"/>
          </w:rPr>
          <w:t>www.ycca.fr</w:t>
        </w:r>
      </w:hyperlink>
      <w:r>
        <w:rPr>
          <w:color w:val="333399"/>
        </w:rPr>
        <w:t xml:space="preserve"> Tél: +33 (0)2 97 53 78 07</w:t>
      </w:r>
    </w:p>
    <w:p w14:paraId="0A7DA67D" w14:textId="77777777" w:rsidR="00153A7E" w:rsidRDefault="00153A7E">
      <w:pPr>
        <w:pStyle w:val="Corpsdetexte"/>
        <w:spacing w:before="6"/>
        <w:rPr>
          <w:sz w:val="21"/>
        </w:rPr>
      </w:pPr>
    </w:p>
    <w:p w14:paraId="1168B0E7" w14:textId="77777777" w:rsidR="00153A7E" w:rsidRDefault="000E34D0">
      <w:pPr>
        <w:pStyle w:val="Corpsdetexte"/>
        <w:ind w:left="450"/>
      </w:pPr>
      <w:r>
        <w:rPr>
          <w:color w:val="333399"/>
        </w:rPr>
        <w:t>Yacht Club de Quiberon</w:t>
      </w:r>
    </w:p>
    <w:p w14:paraId="785736D3" w14:textId="77777777" w:rsidR="00153A7E" w:rsidRDefault="00CE02EB">
      <w:pPr>
        <w:pStyle w:val="Corpsdetexte"/>
        <w:spacing w:before="24" w:line="259" w:lineRule="auto"/>
        <w:ind w:left="450" w:right="4133"/>
      </w:pPr>
      <w:hyperlink r:id="rId14">
        <w:r w:rsidR="000E34D0">
          <w:rPr>
            <w:color w:val="333399"/>
          </w:rPr>
          <w:t xml:space="preserve">www.ycquiberon.fr </w:t>
        </w:r>
      </w:hyperlink>
      <w:r w:rsidR="000E34D0">
        <w:rPr>
          <w:color w:val="333399"/>
        </w:rPr>
        <w:t xml:space="preserve">- </w:t>
      </w:r>
      <w:hyperlink r:id="rId15">
        <w:r w:rsidR="000E34D0">
          <w:rPr>
            <w:color w:val="333399"/>
          </w:rPr>
          <w:t>webmaster@ycquiberon.fr</w:t>
        </w:r>
      </w:hyperlink>
      <w:r w:rsidR="000E34D0">
        <w:rPr>
          <w:color w:val="333399"/>
        </w:rPr>
        <w:t xml:space="preserve"> Tél.: +33 (0)6 83 64 97 28</w:t>
      </w:r>
    </w:p>
    <w:p w14:paraId="44DF4399" w14:textId="77777777" w:rsidR="00153A7E" w:rsidRDefault="00153A7E">
      <w:pPr>
        <w:pStyle w:val="Corpsdetexte"/>
        <w:spacing w:before="6"/>
        <w:rPr>
          <w:sz w:val="21"/>
        </w:rPr>
      </w:pPr>
    </w:p>
    <w:p w14:paraId="443123AB" w14:textId="77777777" w:rsidR="00153A7E" w:rsidRDefault="000E34D0">
      <w:pPr>
        <w:pStyle w:val="Corpsdetexte"/>
        <w:spacing w:line="259" w:lineRule="auto"/>
        <w:ind w:left="450" w:right="6493"/>
      </w:pPr>
      <w:r>
        <w:rPr>
          <w:color w:val="333399"/>
        </w:rPr>
        <w:t>Club nautique Hoëdicais</w:t>
      </w:r>
      <w:hyperlink r:id="rId16">
        <w:r>
          <w:rPr>
            <w:color w:val="333399"/>
          </w:rPr>
          <w:t xml:space="preserve"> www.club-cnh.org</w:t>
        </w:r>
      </w:hyperlink>
    </w:p>
    <w:p w14:paraId="2C321DDB" w14:textId="77777777" w:rsidR="00153A7E" w:rsidRDefault="000E34D0">
      <w:pPr>
        <w:pStyle w:val="Corpsdetexte"/>
        <w:spacing w:before="1"/>
        <w:ind w:left="450"/>
      </w:pPr>
      <w:r>
        <w:rPr>
          <w:color w:val="333399"/>
        </w:rPr>
        <w:t>Tél.: +33 (0) 6 12 25 31 31</w:t>
      </w:r>
    </w:p>
    <w:p w14:paraId="19B02005" w14:textId="77777777" w:rsidR="00153A7E" w:rsidRDefault="00153A7E">
      <w:pPr>
        <w:pStyle w:val="Corpsdetexte"/>
        <w:spacing w:before="9"/>
        <w:rPr>
          <w:sz w:val="27"/>
        </w:rPr>
      </w:pPr>
    </w:p>
    <w:p w14:paraId="14C921E8" w14:textId="77777777" w:rsidR="00153A7E" w:rsidRDefault="000E34D0">
      <w:pPr>
        <w:pStyle w:val="Titre1"/>
        <w:numPr>
          <w:ilvl w:val="0"/>
          <w:numId w:val="1"/>
        </w:numPr>
        <w:tabs>
          <w:tab w:val="left" w:pos="419"/>
        </w:tabs>
        <w:ind w:left="418" w:hanging="301"/>
      </w:pPr>
      <w:r>
        <w:rPr>
          <w:color w:val="FF0000"/>
        </w:rPr>
        <w:t>ORGANISATION</w:t>
      </w:r>
    </w:p>
    <w:p w14:paraId="03267CB4" w14:textId="77777777" w:rsidR="00153A7E" w:rsidRDefault="000E34D0">
      <w:pPr>
        <w:spacing w:before="182" w:line="259" w:lineRule="auto"/>
        <w:ind w:left="450" w:right="848"/>
        <w:jc w:val="both"/>
        <w:rPr>
          <w:sz w:val="24"/>
        </w:rPr>
      </w:pPr>
      <w:r>
        <w:rPr>
          <w:b/>
          <w:color w:val="333399"/>
          <w:sz w:val="24"/>
        </w:rPr>
        <w:t xml:space="preserve">La régate est coorganisée par la SNT, le YCCA, le YCQ et le CNH. </w:t>
      </w:r>
      <w:r>
        <w:rPr>
          <w:color w:val="333399"/>
          <w:sz w:val="24"/>
        </w:rPr>
        <w:t>Compte tenu des très nombreuses inscriptions attendues, il ne sera pas possible d’accueillir tous les concurrents dans un seul port.</w:t>
      </w:r>
    </w:p>
    <w:p w14:paraId="768ABA70" w14:textId="77777777" w:rsidR="00153A7E" w:rsidRDefault="000E34D0">
      <w:pPr>
        <w:pStyle w:val="Corpsdetexte"/>
        <w:spacing w:before="160" w:line="259" w:lineRule="auto"/>
        <w:ind w:left="450" w:right="637"/>
      </w:pPr>
      <w:r>
        <w:rPr>
          <w:color w:val="333399"/>
        </w:rPr>
        <w:t>En conséquence, tous les bateaux concurrents basés à La Trinité, Le Crouesty et Port Haliguen-Quiberon seront automatiquement inscrits dans leurs ports d'attache.</w:t>
      </w:r>
    </w:p>
    <w:p w14:paraId="431F4B9B" w14:textId="77777777" w:rsidR="00153A7E" w:rsidRDefault="000E34D0">
      <w:pPr>
        <w:pStyle w:val="Corpsdetexte"/>
        <w:spacing w:before="159" w:line="259" w:lineRule="auto"/>
        <w:ind w:left="450" w:right="1172"/>
      </w:pPr>
      <w:r>
        <w:rPr>
          <w:color w:val="333399"/>
        </w:rPr>
        <w:t>Tous les bateaux dont le port d'attache est différent devront choisir un port de référence de leur choix.</w:t>
      </w:r>
    </w:p>
    <w:p w14:paraId="22A45FE3" w14:textId="77777777" w:rsidR="00153A7E" w:rsidRDefault="000E34D0">
      <w:pPr>
        <w:pStyle w:val="Corpsdetexte"/>
        <w:spacing w:before="162" w:line="259" w:lineRule="auto"/>
        <w:ind w:left="450" w:right="1011"/>
        <w:jc w:val="both"/>
      </w:pPr>
      <w:r>
        <w:rPr>
          <w:color w:val="333399"/>
        </w:rPr>
        <w:t>L'AO respectera, dans la mesure des places disponibles le choix des concurrents. Sinon, un port de référence leur sera attribué en fonction de l'antériorité de leur demande.</w:t>
      </w:r>
    </w:p>
    <w:p w14:paraId="16FF547E" w14:textId="77777777" w:rsidR="00153A7E" w:rsidRDefault="000E34D0">
      <w:pPr>
        <w:pStyle w:val="Corpsdetexte"/>
        <w:spacing w:before="157" w:line="259" w:lineRule="auto"/>
        <w:ind w:left="450" w:right="664"/>
        <w:jc w:val="both"/>
      </w:pPr>
      <w:r>
        <w:rPr>
          <w:color w:val="333399"/>
        </w:rPr>
        <w:t>Les concurrents qui souhaitent obtenir des licences devront le faire via le formulaire classique et les licences seront émises par leur club ou club du port de référence.</w:t>
      </w:r>
    </w:p>
    <w:sectPr w:rsidR="00153A7E">
      <w:pgSz w:w="11910" w:h="16840"/>
      <w:pgMar w:top="8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C781C"/>
    <w:multiLevelType w:val="hybridMultilevel"/>
    <w:tmpl w:val="3AA2D7BE"/>
    <w:lvl w:ilvl="0" w:tplc="24E0FFC2">
      <w:numFmt w:val="bullet"/>
      <w:lvlText w:val=""/>
      <w:lvlJc w:val="left"/>
      <w:pPr>
        <w:ind w:left="118" w:hanging="276"/>
      </w:pPr>
      <w:rPr>
        <w:rFonts w:ascii="Symbol" w:eastAsia="Symbol" w:hAnsi="Symbol" w:cs="Symbol" w:hint="default"/>
        <w:w w:val="100"/>
        <w:sz w:val="24"/>
        <w:szCs w:val="24"/>
        <w:lang w:val="fr-FR" w:eastAsia="fr-FR" w:bidi="fr-FR"/>
      </w:rPr>
    </w:lvl>
    <w:lvl w:ilvl="1" w:tplc="4C4A08D2">
      <w:numFmt w:val="bullet"/>
      <w:lvlText w:val="•"/>
      <w:lvlJc w:val="left"/>
      <w:pPr>
        <w:ind w:left="1038" w:hanging="276"/>
      </w:pPr>
      <w:rPr>
        <w:rFonts w:hint="default"/>
        <w:lang w:val="fr-FR" w:eastAsia="fr-FR" w:bidi="fr-FR"/>
      </w:rPr>
    </w:lvl>
    <w:lvl w:ilvl="2" w:tplc="DD70C146">
      <w:numFmt w:val="bullet"/>
      <w:lvlText w:val="•"/>
      <w:lvlJc w:val="left"/>
      <w:pPr>
        <w:ind w:left="1957" w:hanging="276"/>
      </w:pPr>
      <w:rPr>
        <w:rFonts w:hint="default"/>
        <w:lang w:val="fr-FR" w:eastAsia="fr-FR" w:bidi="fr-FR"/>
      </w:rPr>
    </w:lvl>
    <w:lvl w:ilvl="3" w:tplc="3488BF80">
      <w:numFmt w:val="bullet"/>
      <w:lvlText w:val="•"/>
      <w:lvlJc w:val="left"/>
      <w:pPr>
        <w:ind w:left="2875" w:hanging="276"/>
      </w:pPr>
      <w:rPr>
        <w:rFonts w:hint="default"/>
        <w:lang w:val="fr-FR" w:eastAsia="fr-FR" w:bidi="fr-FR"/>
      </w:rPr>
    </w:lvl>
    <w:lvl w:ilvl="4" w:tplc="41D4B6E2">
      <w:numFmt w:val="bullet"/>
      <w:lvlText w:val="•"/>
      <w:lvlJc w:val="left"/>
      <w:pPr>
        <w:ind w:left="3794" w:hanging="276"/>
      </w:pPr>
      <w:rPr>
        <w:rFonts w:hint="default"/>
        <w:lang w:val="fr-FR" w:eastAsia="fr-FR" w:bidi="fr-FR"/>
      </w:rPr>
    </w:lvl>
    <w:lvl w:ilvl="5" w:tplc="69BE224A">
      <w:numFmt w:val="bullet"/>
      <w:lvlText w:val="•"/>
      <w:lvlJc w:val="left"/>
      <w:pPr>
        <w:ind w:left="4713" w:hanging="276"/>
      </w:pPr>
      <w:rPr>
        <w:rFonts w:hint="default"/>
        <w:lang w:val="fr-FR" w:eastAsia="fr-FR" w:bidi="fr-FR"/>
      </w:rPr>
    </w:lvl>
    <w:lvl w:ilvl="6" w:tplc="CDA01F04">
      <w:numFmt w:val="bullet"/>
      <w:lvlText w:val="•"/>
      <w:lvlJc w:val="left"/>
      <w:pPr>
        <w:ind w:left="5631" w:hanging="276"/>
      </w:pPr>
      <w:rPr>
        <w:rFonts w:hint="default"/>
        <w:lang w:val="fr-FR" w:eastAsia="fr-FR" w:bidi="fr-FR"/>
      </w:rPr>
    </w:lvl>
    <w:lvl w:ilvl="7" w:tplc="4782B332">
      <w:numFmt w:val="bullet"/>
      <w:lvlText w:val="•"/>
      <w:lvlJc w:val="left"/>
      <w:pPr>
        <w:ind w:left="6550" w:hanging="276"/>
      </w:pPr>
      <w:rPr>
        <w:rFonts w:hint="default"/>
        <w:lang w:val="fr-FR" w:eastAsia="fr-FR" w:bidi="fr-FR"/>
      </w:rPr>
    </w:lvl>
    <w:lvl w:ilvl="8" w:tplc="FB1C01A4">
      <w:numFmt w:val="bullet"/>
      <w:lvlText w:val="•"/>
      <w:lvlJc w:val="left"/>
      <w:pPr>
        <w:ind w:left="7469" w:hanging="276"/>
      </w:pPr>
      <w:rPr>
        <w:rFonts w:hint="default"/>
        <w:lang w:val="fr-FR" w:eastAsia="fr-FR" w:bidi="fr-FR"/>
      </w:rPr>
    </w:lvl>
  </w:abstractNum>
  <w:abstractNum w:abstractNumId="1" w15:restartNumberingAfterBreak="0">
    <w:nsid w:val="22281F86"/>
    <w:multiLevelType w:val="multilevel"/>
    <w:tmpl w:val="4DFE9910"/>
    <w:lvl w:ilvl="0">
      <w:start w:val="1"/>
      <w:numFmt w:val="decimal"/>
      <w:lvlText w:val="%1."/>
      <w:lvlJc w:val="left"/>
      <w:pPr>
        <w:ind w:left="360" w:hanging="242"/>
      </w:pPr>
      <w:rPr>
        <w:rFonts w:ascii="Calibri" w:eastAsia="Calibri" w:hAnsi="Calibri" w:cs="Calibri" w:hint="default"/>
        <w:b/>
        <w:bCs/>
        <w:color w:val="FF0000"/>
        <w:w w:val="100"/>
        <w:sz w:val="24"/>
        <w:szCs w:val="24"/>
        <w:lang w:val="fr-FR" w:eastAsia="fr-FR" w:bidi="fr-FR"/>
      </w:rPr>
    </w:lvl>
    <w:lvl w:ilvl="1">
      <w:start w:val="1"/>
      <w:numFmt w:val="decimal"/>
      <w:lvlText w:val="%1.%2."/>
      <w:lvlJc w:val="left"/>
      <w:pPr>
        <w:ind w:left="996" w:hanging="428"/>
      </w:pPr>
      <w:rPr>
        <w:rFonts w:ascii="Calibri" w:eastAsia="Calibri" w:hAnsi="Calibri" w:cs="Calibri" w:hint="default"/>
        <w:b/>
        <w:bCs/>
        <w:color w:val="333399"/>
        <w:spacing w:val="-4"/>
        <w:w w:val="100"/>
        <w:sz w:val="24"/>
        <w:szCs w:val="24"/>
        <w:lang w:val="fr-FR" w:eastAsia="fr-FR" w:bidi="fr-FR"/>
      </w:rPr>
    </w:lvl>
    <w:lvl w:ilvl="2">
      <w:numFmt w:val="bullet"/>
      <w:lvlText w:val="•"/>
      <w:lvlJc w:val="left"/>
      <w:pPr>
        <w:ind w:left="540" w:hanging="428"/>
      </w:pPr>
      <w:rPr>
        <w:rFonts w:hint="default"/>
        <w:lang w:val="fr-FR" w:eastAsia="fr-FR" w:bidi="fr-FR"/>
      </w:rPr>
    </w:lvl>
    <w:lvl w:ilvl="3">
      <w:numFmt w:val="bullet"/>
      <w:lvlText w:val="•"/>
      <w:lvlJc w:val="left"/>
      <w:pPr>
        <w:ind w:left="1635" w:hanging="428"/>
      </w:pPr>
      <w:rPr>
        <w:rFonts w:hint="default"/>
        <w:lang w:val="fr-FR" w:eastAsia="fr-FR" w:bidi="fr-FR"/>
      </w:rPr>
    </w:lvl>
    <w:lvl w:ilvl="4">
      <w:numFmt w:val="bullet"/>
      <w:lvlText w:val="•"/>
      <w:lvlJc w:val="left"/>
      <w:pPr>
        <w:ind w:left="2731" w:hanging="428"/>
      </w:pPr>
      <w:rPr>
        <w:rFonts w:hint="default"/>
        <w:lang w:val="fr-FR" w:eastAsia="fr-FR" w:bidi="fr-FR"/>
      </w:rPr>
    </w:lvl>
    <w:lvl w:ilvl="5">
      <w:numFmt w:val="bullet"/>
      <w:lvlText w:val="•"/>
      <w:lvlJc w:val="left"/>
      <w:pPr>
        <w:ind w:left="3827" w:hanging="428"/>
      </w:pPr>
      <w:rPr>
        <w:rFonts w:hint="default"/>
        <w:lang w:val="fr-FR" w:eastAsia="fr-FR" w:bidi="fr-FR"/>
      </w:rPr>
    </w:lvl>
    <w:lvl w:ilvl="6">
      <w:numFmt w:val="bullet"/>
      <w:lvlText w:val="•"/>
      <w:lvlJc w:val="left"/>
      <w:pPr>
        <w:ind w:left="4923" w:hanging="428"/>
      </w:pPr>
      <w:rPr>
        <w:rFonts w:hint="default"/>
        <w:lang w:val="fr-FR" w:eastAsia="fr-FR" w:bidi="fr-FR"/>
      </w:rPr>
    </w:lvl>
    <w:lvl w:ilvl="7">
      <w:numFmt w:val="bullet"/>
      <w:lvlText w:val="•"/>
      <w:lvlJc w:val="left"/>
      <w:pPr>
        <w:ind w:left="6019" w:hanging="428"/>
      </w:pPr>
      <w:rPr>
        <w:rFonts w:hint="default"/>
        <w:lang w:val="fr-FR" w:eastAsia="fr-FR" w:bidi="fr-FR"/>
      </w:rPr>
    </w:lvl>
    <w:lvl w:ilvl="8">
      <w:numFmt w:val="bullet"/>
      <w:lvlText w:val="•"/>
      <w:lvlJc w:val="left"/>
      <w:pPr>
        <w:ind w:left="7114" w:hanging="428"/>
      </w:pPr>
      <w:rPr>
        <w:rFonts w:hint="default"/>
        <w:lang w:val="fr-FR" w:eastAsia="fr-FR" w:bidi="fr-FR"/>
      </w:rPr>
    </w:lvl>
  </w:abstractNum>
  <w:abstractNum w:abstractNumId="2" w15:restartNumberingAfterBreak="0">
    <w:nsid w:val="298E5DAD"/>
    <w:multiLevelType w:val="hybridMultilevel"/>
    <w:tmpl w:val="0F360A70"/>
    <w:lvl w:ilvl="0" w:tplc="BEB6D486">
      <w:numFmt w:val="bullet"/>
      <w:lvlText w:val="-"/>
      <w:lvlJc w:val="left"/>
      <w:pPr>
        <w:ind w:left="130" w:hanging="130"/>
      </w:pPr>
      <w:rPr>
        <w:rFonts w:ascii="Calibri" w:eastAsia="Calibri" w:hAnsi="Calibri" w:cs="Calibri" w:hint="default"/>
        <w:color w:val="333399"/>
        <w:w w:val="100"/>
        <w:sz w:val="24"/>
        <w:szCs w:val="24"/>
        <w:lang w:val="fr-FR" w:eastAsia="fr-FR" w:bidi="fr-FR"/>
      </w:rPr>
    </w:lvl>
    <w:lvl w:ilvl="1" w:tplc="979A70EA">
      <w:numFmt w:val="bullet"/>
      <w:lvlText w:val="•"/>
      <w:lvlJc w:val="left"/>
      <w:pPr>
        <w:ind w:left="1028" w:hanging="130"/>
      </w:pPr>
      <w:rPr>
        <w:rFonts w:hint="default"/>
        <w:lang w:val="fr-FR" w:eastAsia="fr-FR" w:bidi="fr-FR"/>
      </w:rPr>
    </w:lvl>
    <w:lvl w:ilvl="2" w:tplc="62CCBC54">
      <w:numFmt w:val="bullet"/>
      <w:lvlText w:val="•"/>
      <w:lvlJc w:val="left"/>
      <w:pPr>
        <w:ind w:left="1935" w:hanging="130"/>
      </w:pPr>
      <w:rPr>
        <w:rFonts w:hint="default"/>
        <w:lang w:val="fr-FR" w:eastAsia="fr-FR" w:bidi="fr-FR"/>
      </w:rPr>
    </w:lvl>
    <w:lvl w:ilvl="3" w:tplc="9C446C96">
      <w:numFmt w:val="bullet"/>
      <w:lvlText w:val="•"/>
      <w:lvlJc w:val="left"/>
      <w:pPr>
        <w:ind w:left="2841" w:hanging="130"/>
      </w:pPr>
      <w:rPr>
        <w:rFonts w:hint="default"/>
        <w:lang w:val="fr-FR" w:eastAsia="fr-FR" w:bidi="fr-FR"/>
      </w:rPr>
    </w:lvl>
    <w:lvl w:ilvl="4" w:tplc="2D80EEA8">
      <w:numFmt w:val="bullet"/>
      <w:lvlText w:val="•"/>
      <w:lvlJc w:val="left"/>
      <w:pPr>
        <w:ind w:left="3748" w:hanging="130"/>
      </w:pPr>
      <w:rPr>
        <w:rFonts w:hint="default"/>
        <w:lang w:val="fr-FR" w:eastAsia="fr-FR" w:bidi="fr-FR"/>
      </w:rPr>
    </w:lvl>
    <w:lvl w:ilvl="5" w:tplc="5ACCA420">
      <w:numFmt w:val="bullet"/>
      <w:lvlText w:val="•"/>
      <w:lvlJc w:val="left"/>
      <w:pPr>
        <w:ind w:left="4655" w:hanging="130"/>
      </w:pPr>
      <w:rPr>
        <w:rFonts w:hint="default"/>
        <w:lang w:val="fr-FR" w:eastAsia="fr-FR" w:bidi="fr-FR"/>
      </w:rPr>
    </w:lvl>
    <w:lvl w:ilvl="6" w:tplc="D51640E4">
      <w:numFmt w:val="bullet"/>
      <w:lvlText w:val="•"/>
      <w:lvlJc w:val="left"/>
      <w:pPr>
        <w:ind w:left="5561" w:hanging="130"/>
      </w:pPr>
      <w:rPr>
        <w:rFonts w:hint="default"/>
        <w:lang w:val="fr-FR" w:eastAsia="fr-FR" w:bidi="fr-FR"/>
      </w:rPr>
    </w:lvl>
    <w:lvl w:ilvl="7" w:tplc="B862337E">
      <w:numFmt w:val="bullet"/>
      <w:lvlText w:val="•"/>
      <w:lvlJc w:val="left"/>
      <w:pPr>
        <w:ind w:left="6468" w:hanging="130"/>
      </w:pPr>
      <w:rPr>
        <w:rFonts w:hint="default"/>
        <w:lang w:val="fr-FR" w:eastAsia="fr-FR" w:bidi="fr-FR"/>
      </w:rPr>
    </w:lvl>
    <w:lvl w:ilvl="8" w:tplc="E3EC8F68">
      <w:numFmt w:val="bullet"/>
      <w:lvlText w:val="•"/>
      <w:lvlJc w:val="left"/>
      <w:pPr>
        <w:ind w:left="7375" w:hanging="130"/>
      </w:pPr>
      <w:rPr>
        <w:rFonts w:hint="default"/>
        <w:lang w:val="fr-FR" w:eastAsia="fr-FR" w:bidi="fr-FR"/>
      </w:rPr>
    </w:lvl>
  </w:abstractNum>
  <w:abstractNum w:abstractNumId="3" w15:restartNumberingAfterBreak="0">
    <w:nsid w:val="379767FC"/>
    <w:multiLevelType w:val="hybridMultilevel"/>
    <w:tmpl w:val="F8F471EC"/>
    <w:lvl w:ilvl="0" w:tplc="E11EB660">
      <w:numFmt w:val="bullet"/>
      <w:lvlText w:val="-"/>
      <w:lvlJc w:val="left"/>
      <w:pPr>
        <w:ind w:left="118" w:hanging="130"/>
      </w:pPr>
      <w:rPr>
        <w:rFonts w:ascii="Calibri" w:eastAsia="Calibri" w:hAnsi="Calibri" w:cs="Calibri" w:hint="default"/>
        <w:color w:val="333399"/>
        <w:w w:val="100"/>
        <w:sz w:val="24"/>
        <w:szCs w:val="24"/>
        <w:lang w:val="fr-FR" w:eastAsia="fr-FR" w:bidi="fr-FR"/>
      </w:rPr>
    </w:lvl>
    <w:lvl w:ilvl="1" w:tplc="F70C1492">
      <w:numFmt w:val="bullet"/>
      <w:lvlText w:val="•"/>
      <w:lvlJc w:val="left"/>
      <w:pPr>
        <w:ind w:left="1038" w:hanging="130"/>
      </w:pPr>
      <w:rPr>
        <w:rFonts w:hint="default"/>
        <w:lang w:val="fr-FR" w:eastAsia="fr-FR" w:bidi="fr-FR"/>
      </w:rPr>
    </w:lvl>
    <w:lvl w:ilvl="2" w:tplc="95E03A84">
      <w:numFmt w:val="bullet"/>
      <w:lvlText w:val="•"/>
      <w:lvlJc w:val="left"/>
      <w:pPr>
        <w:ind w:left="1957" w:hanging="130"/>
      </w:pPr>
      <w:rPr>
        <w:rFonts w:hint="default"/>
        <w:lang w:val="fr-FR" w:eastAsia="fr-FR" w:bidi="fr-FR"/>
      </w:rPr>
    </w:lvl>
    <w:lvl w:ilvl="3" w:tplc="220C8ECE">
      <w:numFmt w:val="bullet"/>
      <w:lvlText w:val="•"/>
      <w:lvlJc w:val="left"/>
      <w:pPr>
        <w:ind w:left="2875" w:hanging="130"/>
      </w:pPr>
      <w:rPr>
        <w:rFonts w:hint="default"/>
        <w:lang w:val="fr-FR" w:eastAsia="fr-FR" w:bidi="fr-FR"/>
      </w:rPr>
    </w:lvl>
    <w:lvl w:ilvl="4" w:tplc="E578F12C">
      <w:numFmt w:val="bullet"/>
      <w:lvlText w:val="•"/>
      <w:lvlJc w:val="left"/>
      <w:pPr>
        <w:ind w:left="3794" w:hanging="130"/>
      </w:pPr>
      <w:rPr>
        <w:rFonts w:hint="default"/>
        <w:lang w:val="fr-FR" w:eastAsia="fr-FR" w:bidi="fr-FR"/>
      </w:rPr>
    </w:lvl>
    <w:lvl w:ilvl="5" w:tplc="BB0AF95E">
      <w:numFmt w:val="bullet"/>
      <w:lvlText w:val="•"/>
      <w:lvlJc w:val="left"/>
      <w:pPr>
        <w:ind w:left="4713" w:hanging="130"/>
      </w:pPr>
      <w:rPr>
        <w:rFonts w:hint="default"/>
        <w:lang w:val="fr-FR" w:eastAsia="fr-FR" w:bidi="fr-FR"/>
      </w:rPr>
    </w:lvl>
    <w:lvl w:ilvl="6" w:tplc="36FEF814">
      <w:numFmt w:val="bullet"/>
      <w:lvlText w:val="•"/>
      <w:lvlJc w:val="left"/>
      <w:pPr>
        <w:ind w:left="5631" w:hanging="130"/>
      </w:pPr>
      <w:rPr>
        <w:rFonts w:hint="default"/>
        <w:lang w:val="fr-FR" w:eastAsia="fr-FR" w:bidi="fr-FR"/>
      </w:rPr>
    </w:lvl>
    <w:lvl w:ilvl="7" w:tplc="B29C83E8">
      <w:numFmt w:val="bullet"/>
      <w:lvlText w:val="•"/>
      <w:lvlJc w:val="left"/>
      <w:pPr>
        <w:ind w:left="6550" w:hanging="130"/>
      </w:pPr>
      <w:rPr>
        <w:rFonts w:hint="default"/>
        <w:lang w:val="fr-FR" w:eastAsia="fr-FR" w:bidi="fr-FR"/>
      </w:rPr>
    </w:lvl>
    <w:lvl w:ilvl="8" w:tplc="E24E654A">
      <w:numFmt w:val="bullet"/>
      <w:lvlText w:val="•"/>
      <w:lvlJc w:val="left"/>
      <w:pPr>
        <w:ind w:left="7469" w:hanging="130"/>
      </w:pPr>
      <w:rPr>
        <w:rFonts w:hint="default"/>
        <w:lang w:val="fr-FR" w:eastAsia="fr-FR" w:bidi="fr-FR"/>
      </w:rPr>
    </w:lvl>
  </w:abstractNum>
  <w:abstractNum w:abstractNumId="4" w15:restartNumberingAfterBreak="0">
    <w:nsid w:val="4571524E"/>
    <w:multiLevelType w:val="hybridMultilevel"/>
    <w:tmpl w:val="7C1E0F08"/>
    <w:lvl w:ilvl="0" w:tplc="FC2A789E">
      <w:start w:val="14"/>
      <w:numFmt w:val="decimal"/>
      <w:lvlText w:val="%1"/>
      <w:lvlJc w:val="left"/>
      <w:pPr>
        <w:ind w:left="473" w:hanging="300"/>
      </w:pPr>
      <w:rPr>
        <w:rFonts w:ascii="Calibri" w:eastAsia="Calibri" w:hAnsi="Calibri" w:cs="Calibri" w:hint="default"/>
        <w:b/>
        <w:bCs/>
        <w:color w:val="FF0000"/>
        <w:w w:val="100"/>
        <w:sz w:val="24"/>
        <w:szCs w:val="24"/>
        <w:lang w:val="fr-FR" w:eastAsia="fr-FR" w:bidi="fr-FR"/>
      </w:rPr>
    </w:lvl>
    <w:lvl w:ilvl="1" w:tplc="E53A8EB2">
      <w:numFmt w:val="bullet"/>
      <w:lvlText w:val="•"/>
      <w:lvlJc w:val="left"/>
      <w:pPr>
        <w:ind w:left="1362" w:hanging="300"/>
      </w:pPr>
      <w:rPr>
        <w:rFonts w:hint="default"/>
        <w:lang w:val="fr-FR" w:eastAsia="fr-FR" w:bidi="fr-FR"/>
      </w:rPr>
    </w:lvl>
    <w:lvl w:ilvl="2" w:tplc="C9765164">
      <w:numFmt w:val="bullet"/>
      <w:lvlText w:val="•"/>
      <w:lvlJc w:val="left"/>
      <w:pPr>
        <w:ind w:left="2245" w:hanging="300"/>
      </w:pPr>
      <w:rPr>
        <w:rFonts w:hint="default"/>
        <w:lang w:val="fr-FR" w:eastAsia="fr-FR" w:bidi="fr-FR"/>
      </w:rPr>
    </w:lvl>
    <w:lvl w:ilvl="3" w:tplc="EAA8CA5C">
      <w:numFmt w:val="bullet"/>
      <w:lvlText w:val="•"/>
      <w:lvlJc w:val="left"/>
      <w:pPr>
        <w:ind w:left="3127" w:hanging="300"/>
      </w:pPr>
      <w:rPr>
        <w:rFonts w:hint="default"/>
        <w:lang w:val="fr-FR" w:eastAsia="fr-FR" w:bidi="fr-FR"/>
      </w:rPr>
    </w:lvl>
    <w:lvl w:ilvl="4" w:tplc="AC74672A">
      <w:numFmt w:val="bullet"/>
      <w:lvlText w:val="•"/>
      <w:lvlJc w:val="left"/>
      <w:pPr>
        <w:ind w:left="4010" w:hanging="300"/>
      </w:pPr>
      <w:rPr>
        <w:rFonts w:hint="default"/>
        <w:lang w:val="fr-FR" w:eastAsia="fr-FR" w:bidi="fr-FR"/>
      </w:rPr>
    </w:lvl>
    <w:lvl w:ilvl="5" w:tplc="2416AACC">
      <w:numFmt w:val="bullet"/>
      <w:lvlText w:val="•"/>
      <w:lvlJc w:val="left"/>
      <w:pPr>
        <w:ind w:left="4893" w:hanging="300"/>
      </w:pPr>
      <w:rPr>
        <w:rFonts w:hint="default"/>
        <w:lang w:val="fr-FR" w:eastAsia="fr-FR" w:bidi="fr-FR"/>
      </w:rPr>
    </w:lvl>
    <w:lvl w:ilvl="6" w:tplc="F37EE3BA">
      <w:numFmt w:val="bullet"/>
      <w:lvlText w:val="•"/>
      <w:lvlJc w:val="left"/>
      <w:pPr>
        <w:ind w:left="5775" w:hanging="300"/>
      </w:pPr>
      <w:rPr>
        <w:rFonts w:hint="default"/>
        <w:lang w:val="fr-FR" w:eastAsia="fr-FR" w:bidi="fr-FR"/>
      </w:rPr>
    </w:lvl>
    <w:lvl w:ilvl="7" w:tplc="084A543A">
      <w:numFmt w:val="bullet"/>
      <w:lvlText w:val="•"/>
      <w:lvlJc w:val="left"/>
      <w:pPr>
        <w:ind w:left="6658" w:hanging="300"/>
      </w:pPr>
      <w:rPr>
        <w:rFonts w:hint="default"/>
        <w:lang w:val="fr-FR" w:eastAsia="fr-FR" w:bidi="fr-FR"/>
      </w:rPr>
    </w:lvl>
    <w:lvl w:ilvl="8" w:tplc="907C6942">
      <w:numFmt w:val="bullet"/>
      <w:lvlText w:val="•"/>
      <w:lvlJc w:val="left"/>
      <w:pPr>
        <w:ind w:left="7541" w:hanging="300"/>
      </w:pPr>
      <w:rPr>
        <w:rFonts w:hint="default"/>
        <w:lang w:val="fr-FR" w:eastAsia="fr-FR" w:bidi="fr-FR"/>
      </w:rPr>
    </w:lvl>
  </w:abstractNum>
  <w:abstractNum w:abstractNumId="5" w15:restartNumberingAfterBreak="0">
    <w:nsid w:val="459938B3"/>
    <w:multiLevelType w:val="hybridMultilevel"/>
    <w:tmpl w:val="D9D42196"/>
    <w:lvl w:ilvl="0" w:tplc="C4EC1422">
      <w:start w:val="8"/>
      <w:numFmt w:val="decimal"/>
      <w:lvlText w:val="%1."/>
      <w:lvlJc w:val="left"/>
      <w:pPr>
        <w:ind w:left="478" w:hanging="360"/>
      </w:pPr>
      <w:rPr>
        <w:rFonts w:hint="default"/>
        <w:color w:val="FF0000"/>
      </w:rPr>
    </w:lvl>
    <w:lvl w:ilvl="1" w:tplc="040C0019" w:tentative="1">
      <w:start w:val="1"/>
      <w:numFmt w:val="lowerLetter"/>
      <w:lvlText w:val="%2."/>
      <w:lvlJc w:val="left"/>
      <w:pPr>
        <w:ind w:left="1198" w:hanging="360"/>
      </w:pPr>
    </w:lvl>
    <w:lvl w:ilvl="2" w:tplc="040C001B" w:tentative="1">
      <w:start w:val="1"/>
      <w:numFmt w:val="lowerRoman"/>
      <w:lvlText w:val="%3."/>
      <w:lvlJc w:val="right"/>
      <w:pPr>
        <w:ind w:left="1918" w:hanging="180"/>
      </w:pPr>
    </w:lvl>
    <w:lvl w:ilvl="3" w:tplc="040C000F" w:tentative="1">
      <w:start w:val="1"/>
      <w:numFmt w:val="decimal"/>
      <w:lvlText w:val="%4."/>
      <w:lvlJc w:val="left"/>
      <w:pPr>
        <w:ind w:left="2638" w:hanging="360"/>
      </w:pPr>
    </w:lvl>
    <w:lvl w:ilvl="4" w:tplc="040C0019" w:tentative="1">
      <w:start w:val="1"/>
      <w:numFmt w:val="lowerLetter"/>
      <w:lvlText w:val="%5."/>
      <w:lvlJc w:val="left"/>
      <w:pPr>
        <w:ind w:left="3358" w:hanging="360"/>
      </w:pPr>
    </w:lvl>
    <w:lvl w:ilvl="5" w:tplc="040C001B" w:tentative="1">
      <w:start w:val="1"/>
      <w:numFmt w:val="lowerRoman"/>
      <w:lvlText w:val="%6."/>
      <w:lvlJc w:val="right"/>
      <w:pPr>
        <w:ind w:left="4078" w:hanging="180"/>
      </w:pPr>
    </w:lvl>
    <w:lvl w:ilvl="6" w:tplc="040C000F" w:tentative="1">
      <w:start w:val="1"/>
      <w:numFmt w:val="decimal"/>
      <w:lvlText w:val="%7."/>
      <w:lvlJc w:val="left"/>
      <w:pPr>
        <w:ind w:left="4798" w:hanging="360"/>
      </w:pPr>
    </w:lvl>
    <w:lvl w:ilvl="7" w:tplc="040C0019" w:tentative="1">
      <w:start w:val="1"/>
      <w:numFmt w:val="lowerLetter"/>
      <w:lvlText w:val="%8."/>
      <w:lvlJc w:val="left"/>
      <w:pPr>
        <w:ind w:left="5518" w:hanging="360"/>
      </w:pPr>
    </w:lvl>
    <w:lvl w:ilvl="8" w:tplc="040C001B" w:tentative="1">
      <w:start w:val="1"/>
      <w:numFmt w:val="lowerRoman"/>
      <w:lvlText w:val="%9."/>
      <w:lvlJc w:val="right"/>
      <w:pPr>
        <w:ind w:left="6238" w:hanging="180"/>
      </w:pPr>
    </w:lvl>
  </w:abstractNum>
  <w:abstractNum w:abstractNumId="6" w15:restartNumberingAfterBreak="0">
    <w:nsid w:val="51142AC5"/>
    <w:multiLevelType w:val="multilevel"/>
    <w:tmpl w:val="8A26516A"/>
    <w:lvl w:ilvl="0">
      <w:start w:val="3"/>
      <w:numFmt w:val="decimal"/>
      <w:lvlText w:val="%1"/>
      <w:lvlJc w:val="left"/>
      <w:pPr>
        <w:ind w:left="360" w:hanging="360"/>
      </w:pPr>
      <w:rPr>
        <w:rFonts w:hint="default"/>
      </w:rPr>
    </w:lvl>
    <w:lvl w:ilvl="1">
      <w:start w:val="4"/>
      <w:numFmt w:val="decimal"/>
      <w:lvlText w:val="%1.%2"/>
      <w:lvlJc w:val="left"/>
      <w:pPr>
        <w:ind w:left="478" w:hanging="360"/>
      </w:pPr>
      <w:rPr>
        <w:rFonts w:hint="default"/>
        <w:b/>
        <w:bCs/>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7" w15:restartNumberingAfterBreak="0">
    <w:nsid w:val="78D25900"/>
    <w:multiLevelType w:val="multilevel"/>
    <w:tmpl w:val="2420363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7E"/>
    <w:rsid w:val="000935BE"/>
    <w:rsid w:val="000E34D0"/>
    <w:rsid w:val="00153A7E"/>
    <w:rsid w:val="001815BE"/>
    <w:rsid w:val="00391F5A"/>
    <w:rsid w:val="003C2044"/>
    <w:rsid w:val="00422692"/>
    <w:rsid w:val="005F75E4"/>
    <w:rsid w:val="00720233"/>
    <w:rsid w:val="007B673F"/>
    <w:rsid w:val="008C0801"/>
    <w:rsid w:val="00A0155D"/>
    <w:rsid w:val="00A2385B"/>
    <w:rsid w:val="00CE02EB"/>
    <w:rsid w:val="00CF7C37"/>
    <w:rsid w:val="00D24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4547"/>
  <w15:docId w15:val="{4D8F4F6A-A426-44BF-9DAA-A991A9CF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360" w:hanging="243"/>
      <w:outlineLvl w:val="0"/>
    </w:pPr>
    <w:rPr>
      <w:b/>
      <w:bCs/>
      <w:sz w:val="24"/>
      <w:szCs w:val="24"/>
    </w:rPr>
  </w:style>
  <w:style w:type="paragraph" w:styleId="Titre2">
    <w:name w:val="heading 2"/>
    <w:basedOn w:val="Normal"/>
    <w:uiPriority w:val="9"/>
    <w:unhideWhenUsed/>
    <w:qFormat/>
    <w:pPr>
      <w:spacing w:before="1"/>
      <w:ind w:left="118"/>
      <w:outlineLvl w:val="1"/>
    </w:pPr>
    <w:rPr>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18" w:hanging="243"/>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F75E4"/>
    <w:rPr>
      <w:color w:val="0000FF" w:themeColor="hyperlink"/>
      <w:u w:val="single"/>
    </w:rPr>
  </w:style>
  <w:style w:type="character" w:styleId="Mentionnonrsolue">
    <w:name w:val="Unresolved Mention"/>
    <w:basedOn w:val="Policepardfaut"/>
    <w:uiPriority w:val="99"/>
    <w:semiHidden/>
    <w:unhideWhenUsed/>
    <w:rsid w:val="005F7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nt-regates.fr" TargetMode="External"/><Relationship Id="rId13" Type="http://schemas.openxmlformats.org/officeDocument/2006/relationships/hyperlink" Target="http://www.ycca.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nt-regates.fr" TargetMode="External"/><Relationship Id="rId12" Type="http://schemas.openxmlformats.org/officeDocument/2006/relationships/hyperlink" Target="mailto:info@ycca.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lub-cnh.org/" TargetMode="External"/><Relationship Id="rId1" Type="http://schemas.openxmlformats.org/officeDocument/2006/relationships/numbering" Target="numbering.xml"/><Relationship Id="rId6" Type="http://schemas.openxmlformats.org/officeDocument/2006/relationships/hyperlink" Target="http://www.snt-voile.org/" TargetMode="External"/><Relationship Id="rId11" Type="http://schemas.openxmlformats.org/officeDocument/2006/relationships/hyperlink" Target="http://www.snt-voile.org/" TargetMode="External"/><Relationship Id="rId5" Type="http://schemas.openxmlformats.org/officeDocument/2006/relationships/image" Target="media/image1.JPG"/><Relationship Id="rId15" Type="http://schemas.openxmlformats.org/officeDocument/2006/relationships/hyperlink" Target="mailto:webmaster@ycquiberon.fr" TargetMode="External"/><Relationship Id="rId10" Type="http://schemas.openxmlformats.org/officeDocument/2006/relationships/hyperlink" Target="mailto:flr@snt-voile.org" TargetMode="External"/><Relationship Id="rId4" Type="http://schemas.openxmlformats.org/officeDocument/2006/relationships/webSettings" Target="webSettings.xml"/><Relationship Id="rId9" Type="http://schemas.openxmlformats.org/officeDocument/2006/relationships/hyperlink" Target="http://www.snt-voile.org/" TargetMode="External"/><Relationship Id="rId14" Type="http://schemas.openxmlformats.org/officeDocument/2006/relationships/hyperlink" Target="http://www.ycquiber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7692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dc:creator>
  <cp:lastModifiedBy>alain cadieu</cp:lastModifiedBy>
  <cp:revision>2</cp:revision>
  <dcterms:created xsi:type="dcterms:W3CDTF">2020-08-08T07:54:00Z</dcterms:created>
  <dcterms:modified xsi:type="dcterms:W3CDTF">2020-08-08T07:54:00Z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Microsoft® Word pour Office 365</vt:lpwstr>
  </property>
  <property fmtid="{D5CDD505-2E9C-101B-9397-08002B2CF9AE}" pid="4" name="LastSaved">
    <vt:filetime>2020-05-28T00:00:00Z</vt:filetime>
  </property>
</Properties>
</file>